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0B1" w:rsidRPr="00FA3029" w:rsidRDefault="003A60B1" w:rsidP="00C8222B">
      <w:pPr>
        <w:jc w:val="both"/>
        <w:rPr>
          <w:b/>
        </w:rPr>
      </w:pPr>
    </w:p>
    <w:p w:rsidR="003A60B1" w:rsidRPr="00FA3029" w:rsidRDefault="003A60B1" w:rsidP="00C8222B">
      <w:pPr>
        <w:jc w:val="both"/>
        <w:rPr>
          <w:b/>
        </w:rPr>
      </w:pPr>
    </w:p>
    <w:p w:rsidR="003A60B1" w:rsidRPr="00FA3029" w:rsidRDefault="003A60B1" w:rsidP="00C8222B">
      <w:pPr>
        <w:ind w:firstLine="720"/>
        <w:jc w:val="both"/>
        <w:rPr>
          <w:bCs/>
          <w:u w:val="single"/>
        </w:rPr>
      </w:pPr>
    </w:p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>
      <w:pPr>
        <w:jc w:val="center"/>
        <w:rPr>
          <w:b/>
          <w:i/>
          <w:color w:val="0000FF"/>
          <w:sz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jc w:val="center"/>
        <w:rPr>
          <w:color w:val="0000FF"/>
          <w:sz w:val="22"/>
          <w:szCs w:val="32"/>
        </w:rPr>
      </w:pPr>
      <w:r w:rsidRPr="008E152D">
        <w:rPr>
          <w:noProof/>
          <w:color w:val="0000FF"/>
          <w:sz w:val="2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i1025" type="#_x0000_t75" style="width:194.4pt;height:147.6pt;visibility:visible">
            <v:imagedata r:id="rId5" o:title=""/>
          </v:shape>
        </w:pict>
      </w:r>
    </w:p>
    <w:p w:rsidR="003A60B1" w:rsidRPr="00FA3029" w:rsidRDefault="003A60B1" w:rsidP="00FA64C6">
      <w:pPr>
        <w:rPr>
          <w:color w:val="0000FF"/>
          <w:sz w:val="22"/>
          <w:szCs w:val="3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6" o:spid="_x0000_s1026" type="#_x0000_t202" style="position:absolute;margin-left:10.5pt;margin-top:8.8pt;width:195pt;height:193.9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" filled="f" stroked="f">
            <o:lock v:ext="edit" shapetype="t"/>
            <v:textbox style="mso-fit-shape-to-text:t">
              <w:txbxContent>
                <w:p w:rsidR="003A60B1" w:rsidRDefault="003A60B1" w:rsidP="00FA64C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A64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>Школьный</w:t>
                  </w:r>
                  <w:r w:rsidRPr="00FA64C6">
                    <w:rPr>
                      <w:rFonts w:ascii="Arial Unicode MS" w:eastAsia="Arial Unicode MS" w:hAnsi="Arial Unicode MS" w:cs="Arial Unicode MS"/>
                      <w:b/>
                      <w:bCs/>
                      <w:color w:val="6600CC"/>
                      <w:sz w:val="72"/>
                      <w:szCs w:val="72"/>
                    </w:rPr>
                    <w:t xml:space="preserve"> </w:t>
                  </w:r>
                </w:p>
                <w:p w:rsidR="003A60B1" w:rsidRDefault="003A60B1" w:rsidP="00FA64C6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FA64C6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6600CC"/>
                      <w:sz w:val="72"/>
                      <w:szCs w:val="72"/>
                    </w:rPr>
                    <w:t>буллинг</w:t>
                  </w:r>
                </w:p>
              </w:txbxContent>
            </v:textbox>
          </v:shape>
        </w:pict>
      </w: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22"/>
          <w:szCs w:val="32"/>
        </w:rPr>
      </w:pPr>
    </w:p>
    <w:p w:rsidR="003A60B1" w:rsidRPr="00FA3029" w:rsidRDefault="003A60B1" w:rsidP="00FA64C6">
      <w:pPr>
        <w:rPr>
          <w:color w:val="0000FF"/>
          <w:sz w:val="32"/>
          <w:szCs w:val="32"/>
        </w:rPr>
      </w:pPr>
    </w:p>
    <w:p w:rsidR="003A60B1" w:rsidRPr="00FA3029" w:rsidRDefault="003A60B1" w:rsidP="00FA64C6">
      <w:pPr>
        <w:rPr>
          <w:color w:val="0000FF"/>
          <w:sz w:val="32"/>
          <w:szCs w:val="32"/>
        </w:rPr>
      </w:pPr>
    </w:p>
    <w:p w:rsidR="003A60B1" w:rsidRPr="00FA3029" w:rsidRDefault="003A60B1" w:rsidP="00FA64C6">
      <w:pPr>
        <w:spacing w:before="100" w:beforeAutospacing="1" w:after="100" w:afterAutospacing="1"/>
        <w:jc w:val="center"/>
        <w:rPr>
          <w:color w:val="339966"/>
          <w:sz w:val="28"/>
          <w:szCs w:val="28"/>
        </w:rPr>
      </w:pPr>
      <w:r w:rsidRPr="00FA3029">
        <w:rPr>
          <w:b/>
          <w:bCs/>
          <w:i/>
          <w:iCs/>
          <w:color w:val="339966"/>
          <w:sz w:val="32"/>
          <w:szCs w:val="32"/>
        </w:rPr>
        <w:t xml:space="preserve">Над чем следует </w:t>
      </w:r>
      <w:r w:rsidRPr="00FA3029">
        <w:rPr>
          <w:b/>
          <w:bCs/>
          <w:i/>
          <w:iCs/>
          <w:color w:val="339966"/>
          <w:sz w:val="28"/>
          <w:szCs w:val="28"/>
        </w:rPr>
        <w:t>задуматься педагогу.</w:t>
      </w:r>
    </w:p>
    <w:p w:rsidR="003A60B1" w:rsidRDefault="003A60B1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"Ребёнок не должен оставаться жертвой обстоятельств".</w:t>
      </w:r>
    </w:p>
    <w:p w:rsidR="003A60B1" w:rsidRPr="00FA3029" w:rsidRDefault="003A60B1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Учитель способен оценить реальную позицию каждого ребёнка в школьном коллективе. Отвергаемые дети нуждаются в поддерживающей позиции педагога, он может выступать в роли адвоката или "буфера", чтобы помочь ребёнку отодвинуть отрицательный напор, направленный на него со стороны других сверстников, расчистить площадку для налаживания отношений. </w:t>
      </w:r>
    </w:p>
    <w:p w:rsidR="003A60B1" w:rsidRDefault="003A60B1" w:rsidP="00FA64C6">
      <w:pPr>
        <w:numPr>
          <w:ilvl w:val="0"/>
          <w:numId w:val="4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"Любое противопос-тавление ребёнка коллективу губительно для его репутации."</w:t>
      </w:r>
    </w:p>
    <w:p w:rsidR="003A60B1" w:rsidRPr="00FA3029" w:rsidRDefault="003A60B1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Использование на уроках таких приёмов для налаживания дисциплины, когда из – за одного или двоих учеников учащиеся вынуждены писать проверочную работу (или весь класс лишается любимого урока и он заменяется более важным, отменяется какое – либо запланированное мероприятие), даёт повод ученикам негативно относится к отдельным одноклассникам. Вносится так же элемент публичности: «Скажите спасибо Пете,  из – за его выходок вы все будете наказаны» и т. п.</w:t>
      </w:r>
    </w:p>
    <w:p w:rsidR="003A60B1" w:rsidRDefault="003A60B1" w:rsidP="00FA64C6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 w:rsidRPr="00FA3029">
        <w:rPr>
          <w:b/>
          <w:i/>
          <w:iCs/>
          <w:color w:val="FF0000"/>
          <w:sz w:val="28"/>
          <w:szCs w:val="28"/>
        </w:rPr>
        <w:t>«Постоянное сравнение результатов учёбы одноклассников друг с другом к хорошему не приведёт.»</w:t>
      </w:r>
    </w:p>
    <w:p w:rsidR="003A60B1" w:rsidRPr="00FA3029" w:rsidRDefault="003A60B1" w:rsidP="00FA3029">
      <w:pPr>
        <w:spacing w:before="100" w:beforeAutospacing="1" w:after="100" w:afterAutospacing="1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Необходимо реже использовать сравнение результатов обучения детей друг с другом. Ведь всегда кто-то будет в более выигрышной позиции, а кто-то всегда в негативе. Отмечая реальные (пусть даже небольшие) успехи детей с проблемами в обучении, сравнивая достижения каждого только с его прежними достижениями, уменьшит риск влияния учителя на появления непопулярных детей. </w:t>
      </w:r>
    </w:p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FA64C6"/>
    <w:p w:rsidR="003A60B1" w:rsidRPr="00FA3029" w:rsidRDefault="003A60B1" w:rsidP="002672A0">
      <w:pPr>
        <w:spacing w:after="240"/>
        <w:jc w:val="center"/>
        <w:rPr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t>Аутсайдер</w:t>
      </w:r>
      <w:r w:rsidRPr="00FA3029">
        <w:rPr>
          <w:color w:val="800080"/>
          <w:sz w:val="32"/>
          <w:szCs w:val="32"/>
        </w:rPr>
        <w:t xml:space="preserve"> (жертва буллинга):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t>*</w:t>
      </w:r>
      <w:r w:rsidRPr="00FA3029">
        <w:rPr>
          <w:sz w:val="28"/>
          <w:szCs w:val="28"/>
        </w:rPr>
        <w:t>его школьные принадлежности (учебники, тетради, личные вещи) часто бывают разб</w:t>
      </w:r>
      <w:r>
        <w:rPr>
          <w:sz w:val="28"/>
          <w:szCs w:val="28"/>
        </w:rPr>
        <w:t>росаны по классу, или спрятаны;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уроках ведёт себя скрытно, боязливо, когда отвечает, в классе начинают распростран</w:t>
      </w:r>
      <w:r>
        <w:rPr>
          <w:sz w:val="28"/>
          <w:szCs w:val="28"/>
        </w:rPr>
        <w:t>яться шум, помехи, комментарии;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перемены, в столовой, держится в стороне от других школьников, скрывается, убегает от сверстников и старших школьников, старается находиться недалеко от учителей, взрослых;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*его оскорбляют, дразнят, дают обидные прозвища, на агрессивные действия со стороны других детей он реагирует глупой улыбкой, старает</w:t>
      </w:r>
      <w:r>
        <w:rPr>
          <w:sz w:val="28"/>
          <w:szCs w:val="28"/>
        </w:rPr>
        <w:t>ся отшутиться, убежать, плачет;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*как правило, потенциальными жертвами агрессии являются физически слабые, неспортивные юноши, девочки, которые од</w:t>
      </w:r>
      <w:r>
        <w:rPr>
          <w:sz w:val="28"/>
          <w:szCs w:val="28"/>
        </w:rPr>
        <w:t>еваются беднее своих сверстниц;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*хорошо ладит с учи</w:t>
      </w:r>
      <w:r>
        <w:rPr>
          <w:sz w:val="28"/>
          <w:szCs w:val="28"/>
        </w:rPr>
        <w:t>телями и плохо со сверстниками;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*опаздывает к началу зан</w:t>
      </w:r>
      <w:r>
        <w:rPr>
          <w:sz w:val="28"/>
          <w:szCs w:val="28"/>
        </w:rPr>
        <w:t>ятий или поздно покидает школу;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*во время групповых игр, занятий, его игн</w:t>
      </w:r>
      <w:r>
        <w:rPr>
          <w:sz w:val="28"/>
          <w:szCs w:val="28"/>
        </w:rPr>
        <w:t>орируют или выбирают последним.</w:t>
      </w:r>
    </w:p>
    <w:p w:rsidR="003A60B1" w:rsidRDefault="003A60B1" w:rsidP="00FA64C6">
      <w:pPr>
        <w:jc w:val="center"/>
        <w:rPr>
          <w:sz w:val="28"/>
          <w:szCs w:val="28"/>
        </w:rPr>
      </w:pPr>
    </w:p>
    <w:p w:rsidR="003A60B1" w:rsidRDefault="003A60B1" w:rsidP="00FA64C6">
      <w:pPr>
        <w:jc w:val="center"/>
        <w:rPr>
          <w:sz w:val="28"/>
          <w:szCs w:val="28"/>
        </w:rPr>
      </w:pPr>
    </w:p>
    <w:p w:rsidR="003A60B1" w:rsidRDefault="003A60B1" w:rsidP="00FA64C6">
      <w:pPr>
        <w:jc w:val="center"/>
        <w:rPr>
          <w:sz w:val="28"/>
          <w:szCs w:val="28"/>
        </w:rPr>
      </w:pPr>
    </w:p>
    <w:p w:rsidR="003A60B1" w:rsidRDefault="003A60B1" w:rsidP="00FA64C6">
      <w:pPr>
        <w:jc w:val="center"/>
        <w:rPr>
          <w:sz w:val="28"/>
          <w:szCs w:val="28"/>
        </w:rPr>
      </w:pPr>
    </w:p>
    <w:p w:rsidR="003A60B1" w:rsidRDefault="003A60B1" w:rsidP="00FA64C6">
      <w:pPr>
        <w:jc w:val="center"/>
        <w:rPr>
          <w:sz w:val="28"/>
          <w:szCs w:val="28"/>
        </w:rPr>
      </w:pPr>
      <w:r w:rsidRPr="00B93277">
        <w:rPr>
          <w:noProof/>
        </w:rPr>
        <w:pict>
          <v:shape id="Рисунок 4" o:spid="_x0000_i1026" type="#_x0000_t75" alt="Картинки по запросу буллинг" style="width:222.6pt;height:154.8pt;visibility:visible">
            <v:imagedata r:id="rId6" o:title="" cropbottom="5174f"/>
          </v:shape>
        </w:pict>
      </w:r>
    </w:p>
    <w:p w:rsidR="003A60B1" w:rsidRDefault="003A60B1" w:rsidP="00FA64C6">
      <w:pPr>
        <w:jc w:val="center"/>
        <w:rPr>
          <w:sz w:val="28"/>
          <w:szCs w:val="28"/>
        </w:rPr>
      </w:pPr>
    </w:p>
    <w:p w:rsidR="003A60B1" w:rsidRDefault="003A60B1" w:rsidP="00FA64C6">
      <w:pPr>
        <w:jc w:val="center"/>
        <w:rPr>
          <w:sz w:val="28"/>
          <w:szCs w:val="28"/>
        </w:rPr>
      </w:pPr>
    </w:p>
    <w:p w:rsidR="003A60B1" w:rsidRDefault="003A60B1" w:rsidP="00FA64C6">
      <w:pPr>
        <w:jc w:val="center"/>
        <w:rPr>
          <w:sz w:val="28"/>
          <w:szCs w:val="28"/>
        </w:rPr>
      </w:pPr>
    </w:p>
    <w:p w:rsidR="003A60B1" w:rsidRPr="00FA3029" w:rsidRDefault="003A60B1" w:rsidP="00894869">
      <w:pPr>
        <w:rPr>
          <w:b/>
          <w:color w:val="800080"/>
          <w:sz w:val="32"/>
          <w:szCs w:val="32"/>
        </w:rPr>
      </w:pPr>
    </w:p>
    <w:p w:rsidR="003A60B1" w:rsidRPr="00FA3029" w:rsidRDefault="003A60B1" w:rsidP="00FA64C6">
      <w:pPr>
        <w:jc w:val="center"/>
        <w:rPr>
          <w:b/>
          <w:color w:val="800080"/>
          <w:sz w:val="32"/>
          <w:szCs w:val="32"/>
        </w:rPr>
      </w:pPr>
    </w:p>
    <w:p w:rsidR="003A60B1" w:rsidRPr="00FA3029" w:rsidRDefault="003A60B1" w:rsidP="00FA64C6">
      <w:pPr>
        <w:jc w:val="center"/>
        <w:rPr>
          <w:b/>
          <w:color w:val="800080"/>
          <w:sz w:val="32"/>
          <w:szCs w:val="32"/>
        </w:rPr>
      </w:pPr>
    </w:p>
    <w:p w:rsidR="003A60B1" w:rsidRPr="00FA3029" w:rsidRDefault="003A60B1" w:rsidP="00FA64C6">
      <w:pPr>
        <w:jc w:val="center"/>
        <w:rPr>
          <w:b/>
          <w:color w:val="800080"/>
          <w:sz w:val="32"/>
          <w:szCs w:val="32"/>
        </w:rPr>
      </w:pPr>
    </w:p>
    <w:p w:rsidR="003A60B1" w:rsidRDefault="003A60B1" w:rsidP="00FA64C6">
      <w:pPr>
        <w:jc w:val="center"/>
        <w:rPr>
          <w:b/>
          <w:color w:val="800080"/>
          <w:sz w:val="32"/>
          <w:szCs w:val="32"/>
        </w:rPr>
      </w:pPr>
    </w:p>
    <w:p w:rsidR="003A60B1" w:rsidRDefault="003A60B1" w:rsidP="00FA64C6">
      <w:pPr>
        <w:jc w:val="center"/>
        <w:rPr>
          <w:b/>
          <w:color w:val="800080"/>
          <w:sz w:val="32"/>
          <w:szCs w:val="32"/>
        </w:rPr>
      </w:pPr>
    </w:p>
    <w:p w:rsidR="003A60B1" w:rsidRPr="00FA3029" w:rsidRDefault="003A60B1" w:rsidP="00FA64C6">
      <w:pPr>
        <w:jc w:val="center"/>
        <w:rPr>
          <w:b/>
          <w:color w:val="800080"/>
          <w:sz w:val="32"/>
          <w:szCs w:val="32"/>
        </w:rPr>
      </w:pPr>
    </w:p>
    <w:p w:rsidR="003A60B1" w:rsidRPr="00FA3029" w:rsidRDefault="003A60B1" w:rsidP="00FA64C6">
      <w:pPr>
        <w:jc w:val="center"/>
        <w:rPr>
          <w:b/>
          <w:color w:val="800080"/>
          <w:sz w:val="32"/>
          <w:szCs w:val="32"/>
        </w:rPr>
      </w:pPr>
    </w:p>
    <w:p w:rsidR="003A60B1" w:rsidRPr="002672A0" w:rsidRDefault="003A60B1" w:rsidP="002672A0">
      <w:pPr>
        <w:spacing w:after="240"/>
        <w:jc w:val="center"/>
        <w:rPr>
          <w:b/>
          <w:color w:val="800080"/>
          <w:sz w:val="32"/>
          <w:szCs w:val="32"/>
        </w:rPr>
      </w:pPr>
      <w:r w:rsidRPr="00FA3029">
        <w:rPr>
          <w:b/>
          <w:color w:val="800080"/>
          <w:sz w:val="32"/>
          <w:szCs w:val="32"/>
        </w:rPr>
        <w:t>Агрессор</w:t>
      </w:r>
      <w:r w:rsidRPr="00FA3029">
        <w:rPr>
          <w:color w:val="800080"/>
          <w:sz w:val="32"/>
          <w:szCs w:val="32"/>
        </w:rPr>
        <w:t xml:space="preserve"> (булли):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уроке постоянно привлекает к себе внимание, вступает в пререкания при получении отрицательной отметки, вспыльчив и груб;</w:t>
      </w:r>
    </w:p>
    <w:p w:rsidR="003A60B1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*манипулирует кругом друзей и знакомых, многие дети его б</w:t>
      </w:r>
      <w:r>
        <w:rPr>
          <w:sz w:val="28"/>
          <w:szCs w:val="28"/>
        </w:rPr>
        <w:t>оятся или заискивают перед ним;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*может лгать или жульничать, чтобы избежать от</w:t>
      </w:r>
      <w:r>
        <w:rPr>
          <w:sz w:val="28"/>
          <w:szCs w:val="28"/>
        </w:rPr>
        <w:t>ветственности за свои действия;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*на его поведение поступают жалоб</w:t>
      </w:r>
      <w:r>
        <w:rPr>
          <w:sz w:val="28"/>
          <w:szCs w:val="28"/>
        </w:rPr>
        <w:t>ы как от детей, так и взрослых;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 xml:space="preserve">*не может обуздать свой нрав, так, как </w:t>
      </w:r>
      <w:r>
        <w:rPr>
          <w:sz w:val="28"/>
          <w:szCs w:val="28"/>
        </w:rPr>
        <w:t>это умеют делать его ровесники;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*прогуливает школу, часто бывает в компании сверс</w:t>
      </w:r>
      <w:r>
        <w:rPr>
          <w:sz w:val="28"/>
          <w:szCs w:val="28"/>
        </w:rPr>
        <w:t>тников из других школ, районов;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*входит в состав небольшой группы, терроризирующей класс или школу;</w:t>
      </w:r>
    </w:p>
    <w:p w:rsidR="003A60B1" w:rsidRPr="00FA3029" w:rsidRDefault="003A60B1" w:rsidP="00FA3029">
      <w:pPr>
        <w:spacing w:after="240"/>
        <w:jc w:val="both"/>
        <w:rPr>
          <w:sz w:val="28"/>
          <w:szCs w:val="28"/>
        </w:rPr>
      </w:pPr>
      <w:r w:rsidRPr="00FA3029">
        <w:rPr>
          <w:sz w:val="28"/>
          <w:szCs w:val="28"/>
        </w:rPr>
        <w:t>*спекулирует на непонимании, враждебном социуме, избегает общественно полезной деятельности, поскольку это может быть истолковано как признак слабости</w:t>
      </w:r>
    </w:p>
    <w:p w:rsidR="003A60B1" w:rsidRPr="00FA3029" w:rsidRDefault="003A60B1" w:rsidP="00C63846">
      <w:pPr>
        <w:jc w:val="center"/>
        <w:rPr>
          <w:bCs/>
          <w:kern w:val="24"/>
          <w:sz w:val="28"/>
          <w:szCs w:val="28"/>
        </w:rPr>
      </w:pPr>
      <w:r w:rsidRPr="00FA3029">
        <w:rPr>
          <w:color w:val="0000FF"/>
          <w:kern w:val="24"/>
          <w:sz w:val="28"/>
          <w:szCs w:val="28"/>
        </w:rPr>
        <w:t>Учитель в ситуации разбора конфликтной ситуации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оставаться спокойным и руководить;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воспринять случай или рассказ о нем серьезно;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принять меры как можно скорее;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подбодрить потерпевшего, не дать ему почувствовать себя неадекватным или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глупым;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предложить пострадавшему конкретную помощь, совет и поддержку – сделать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так, чтобы обидчик понял, что вы не одобряете его поведение;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постараться сделать так, чтобы обидчик увидел точку зрения жертвы; — наказать обидчика, если нужно, но очень взвешенно подойти к тому, как это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сделать; </w:t>
      </w:r>
    </w:p>
    <w:p w:rsidR="003A60B1" w:rsidRPr="00FA3029" w:rsidRDefault="003A60B1" w:rsidP="001F01CA">
      <w:pPr>
        <w:rPr>
          <w:bCs/>
          <w:kern w:val="24"/>
          <w:sz w:val="28"/>
          <w:szCs w:val="28"/>
        </w:rPr>
      </w:pPr>
      <w:r w:rsidRPr="00FA3029">
        <w:rPr>
          <w:bCs/>
          <w:kern w:val="24"/>
          <w:sz w:val="28"/>
          <w:szCs w:val="28"/>
        </w:rPr>
        <w:t xml:space="preserve">— ясно объяснить наказание и почему оно назначается. </w:t>
      </w:r>
    </w:p>
    <w:p w:rsidR="003A60B1" w:rsidRPr="00FA3029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Pr="00FA3029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Pr="00FA3029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Pr="00FA3029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Pr="00FA3029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Pr="00FA3029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Pr="002672A0" w:rsidRDefault="003A60B1" w:rsidP="00942320">
      <w:pPr>
        <w:rPr>
          <w:color w:val="0000FF"/>
          <w:kern w:val="24"/>
          <w:sz w:val="28"/>
          <w:szCs w:val="28"/>
        </w:rPr>
      </w:pPr>
      <w:r w:rsidRPr="002672A0">
        <w:rPr>
          <w:color w:val="0000FF"/>
          <w:kern w:val="24"/>
          <w:sz w:val="28"/>
          <w:szCs w:val="28"/>
        </w:rPr>
        <w:t xml:space="preserve">Если ребенок подтвердил Вам в разговоре, что он </w:t>
      </w:r>
      <w:r w:rsidRPr="002672A0">
        <w:rPr>
          <w:b/>
          <w:bCs/>
          <w:i/>
          <w:iCs/>
          <w:color w:val="0000FF"/>
          <w:kern w:val="24"/>
          <w:sz w:val="28"/>
          <w:szCs w:val="28"/>
        </w:rPr>
        <w:t>жертва</w:t>
      </w:r>
      <w:r w:rsidRPr="002672A0">
        <w:rPr>
          <w:color w:val="0000FF"/>
          <w:kern w:val="24"/>
          <w:sz w:val="28"/>
          <w:szCs w:val="28"/>
        </w:rPr>
        <w:t xml:space="preserve"> буллинга.</w:t>
      </w:r>
    </w:p>
    <w:p w:rsidR="003A60B1" w:rsidRPr="002672A0" w:rsidRDefault="003A60B1" w:rsidP="00942320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тебе верю</w:t>
      </w:r>
      <w:r w:rsidRPr="002672A0">
        <w:rPr>
          <w:color w:val="000000"/>
          <w:kern w:val="24"/>
          <w:sz w:val="28"/>
          <w:szCs w:val="28"/>
        </w:rPr>
        <w:t xml:space="preserve"> (это поможет ребенку понять, что Вы в состоянии помочь ему с его проблемой).</w:t>
      </w:r>
    </w:p>
    <w:p w:rsidR="003A60B1" w:rsidRPr="002672A0" w:rsidRDefault="003A60B1" w:rsidP="00942320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Мне жаль, что с тобой это случилось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понять, что Вы пытаетесь понять его чувства).</w:t>
      </w:r>
    </w:p>
    <w:p w:rsidR="003A60B1" w:rsidRPr="002672A0" w:rsidRDefault="003A60B1" w:rsidP="00942320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Это не твоя вина</w:t>
      </w:r>
      <w:r w:rsidRPr="002672A0">
        <w:rPr>
          <w:i/>
          <w:iCs/>
          <w:color w:val="000000"/>
          <w:kern w:val="24"/>
          <w:sz w:val="28"/>
          <w:szCs w:val="28"/>
        </w:rPr>
        <w:t>.</w:t>
      </w:r>
      <w:r w:rsidRPr="002672A0">
        <w:rPr>
          <w:color w:val="000000"/>
          <w:kern w:val="24"/>
          <w:sz w:val="28"/>
          <w:szCs w:val="28"/>
        </w:rPr>
        <w:t xml:space="preserve">  (дайте понять ребенку, что он не одинок в подобной ситуации: многие его сверстники сталкиваются с разными вариантами запугивания или агрессии в тот или иной момент взросления).</w:t>
      </w:r>
    </w:p>
    <w:p w:rsidR="003A60B1" w:rsidRPr="002672A0" w:rsidRDefault="003A60B1" w:rsidP="00942320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 xml:space="preserve">Хорошо, что ты мне об этом сказал </w:t>
      </w:r>
      <w:r w:rsidRPr="002672A0">
        <w:rPr>
          <w:color w:val="000000"/>
          <w:kern w:val="24"/>
          <w:sz w:val="28"/>
          <w:szCs w:val="28"/>
        </w:rPr>
        <w:t>(это поможет  ребенку понять, что он правильно сделал, обратившись за помощью и поддержкой).</w:t>
      </w:r>
    </w:p>
    <w:p w:rsidR="003A60B1" w:rsidRPr="002672A0" w:rsidRDefault="003A60B1" w:rsidP="00942320">
      <w:pPr>
        <w:pStyle w:val="ListParagraph"/>
        <w:numPr>
          <w:ilvl w:val="0"/>
          <w:numId w:val="5"/>
        </w:numPr>
        <w:kinsoku w:val="0"/>
        <w:overflowPunct w:val="0"/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Я люблю тебя</w:t>
      </w:r>
      <w:r w:rsidRPr="002672A0">
        <w:rPr>
          <w:color w:val="000000"/>
          <w:kern w:val="24"/>
          <w:sz w:val="28"/>
          <w:szCs w:val="28"/>
        </w:rPr>
        <w:t xml:space="preserve"> </w:t>
      </w:r>
      <w:r w:rsidRPr="002672A0">
        <w:rPr>
          <w:b/>
          <w:bCs/>
          <w:i/>
          <w:iCs/>
          <w:color w:val="000000"/>
          <w:kern w:val="24"/>
          <w:sz w:val="28"/>
          <w:szCs w:val="28"/>
        </w:rPr>
        <w:t>и постараюсь сделать так, чтобы тебе больше не угрожала опасность</w:t>
      </w:r>
      <w:r w:rsidRPr="002672A0">
        <w:rPr>
          <w:color w:val="000000"/>
          <w:kern w:val="24"/>
          <w:sz w:val="28"/>
          <w:szCs w:val="28"/>
        </w:rPr>
        <w:t xml:space="preserve"> (это поможет  ребенку с надеждой посмотреть в будущее и ощутить защиту).</w:t>
      </w:r>
    </w:p>
    <w:p w:rsidR="003A60B1" w:rsidRPr="00FA3029" w:rsidRDefault="003A60B1" w:rsidP="00942320"/>
    <w:p w:rsidR="003A60B1" w:rsidRPr="00FA3029" w:rsidRDefault="003A60B1" w:rsidP="00942320"/>
    <w:p w:rsidR="003A60B1" w:rsidRPr="00FA3029" w:rsidRDefault="003A60B1" w:rsidP="00942320"/>
    <w:p w:rsidR="003A60B1" w:rsidRPr="00FA3029" w:rsidRDefault="003A60B1" w:rsidP="00942320"/>
    <w:p w:rsidR="003A60B1" w:rsidRPr="00FA3029" w:rsidRDefault="003A60B1" w:rsidP="00942320"/>
    <w:p w:rsidR="003A60B1" w:rsidRPr="00FA3029" w:rsidRDefault="003A60B1" w:rsidP="00942320"/>
    <w:p w:rsidR="003A60B1" w:rsidRPr="00FA3029" w:rsidRDefault="003A60B1" w:rsidP="00942320">
      <w:pPr>
        <w:rPr>
          <w:color w:val="0000FF"/>
          <w:sz w:val="22"/>
          <w:szCs w:val="32"/>
        </w:rPr>
      </w:pPr>
      <w:r>
        <w:rPr>
          <w:noProof/>
        </w:rPr>
        <w:pict>
          <v:shape id="Надпись 12" o:spid="_x0000_s1027" type="#_x0000_t202" style="position:absolute;margin-left:3.35pt;margin-top:8.55pt;width:252.75pt;height:9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" filled="f" stroked="f">
            <v:path arrowok="t"/>
            <v:textbox>
              <w:txbxContent>
                <w:p w:rsidR="003A60B1" w:rsidRPr="008E152D" w:rsidRDefault="003A60B1" w:rsidP="00942320">
                  <w:pPr>
                    <w:pStyle w:val="IntenseQuote"/>
                    <w:spacing w:before="0" w:after="0"/>
                    <w:ind w:left="0" w:right="0"/>
                    <w:rPr>
                      <w:rFonts w:ascii="Arial Black" w:hAnsi="Arial Black"/>
                      <w:b/>
                      <w:color w:val="385623"/>
                      <w:sz w:val="36"/>
                      <w:szCs w:val="36"/>
                    </w:rPr>
                  </w:pPr>
                  <w:r w:rsidRPr="008E152D">
                    <w:rPr>
                      <w:rFonts w:ascii="Arial Black" w:eastAsia="Arial Unicode MS" w:hAnsi="Arial Black"/>
                      <w:b/>
                      <w:color w:val="385623"/>
                      <w:sz w:val="36"/>
                      <w:szCs w:val="36"/>
                    </w:rPr>
                    <w:t>Школьный</w:t>
                  </w:r>
                </w:p>
                <w:p w:rsidR="003A60B1" w:rsidRPr="008E152D" w:rsidRDefault="003A60B1" w:rsidP="00942320">
                  <w:pPr>
                    <w:pStyle w:val="IntenseQuote"/>
                    <w:spacing w:before="0" w:after="0"/>
                    <w:ind w:left="0" w:right="0"/>
                    <w:rPr>
                      <w:rFonts w:ascii="Arial Black" w:hAnsi="Arial Black"/>
                      <w:b/>
                      <w:color w:val="385623"/>
                      <w:sz w:val="36"/>
                      <w:szCs w:val="36"/>
                    </w:rPr>
                  </w:pPr>
                  <w:r w:rsidRPr="008E152D">
                    <w:rPr>
                      <w:rFonts w:ascii="Arial Black" w:eastAsia="Arial Unicode MS" w:hAnsi="Arial Black"/>
                      <w:b/>
                      <w:color w:val="385623"/>
                      <w:sz w:val="36"/>
                      <w:szCs w:val="36"/>
                    </w:rPr>
                    <w:t>буллинг</w:t>
                  </w:r>
                </w:p>
              </w:txbxContent>
            </v:textbox>
          </v:shape>
        </w:pict>
      </w: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Pr="00FA3029" w:rsidRDefault="003A60B1" w:rsidP="00942320">
      <w:pPr>
        <w:rPr>
          <w:color w:val="0000FF"/>
          <w:sz w:val="22"/>
          <w:szCs w:val="32"/>
        </w:rPr>
      </w:pPr>
    </w:p>
    <w:p w:rsidR="003A60B1" w:rsidRDefault="003A60B1" w:rsidP="00942320">
      <w:pPr>
        <w:jc w:val="center"/>
        <w:rPr>
          <w:b/>
          <w:sz w:val="36"/>
          <w:szCs w:val="36"/>
        </w:rPr>
      </w:pPr>
    </w:p>
    <w:p w:rsidR="003A60B1" w:rsidRDefault="003A60B1" w:rsidP="00942320">
      <w:pPr>
        <w:jc w:val="center"/>
        <w:rPr>
          <w:b/>
          <w:sz w:val="36"/>
          <w:szCs w:val="36"/>
        </w:rPr>
      </w:pPr>
    </w:p>
    <w:p w:rsidR="003A60B1" w:rsidRDefault="003A60B1" w:rsidP="002672A0">
      <w:pPr>
        <w:rPr>
          <w:b/>
          <w:sz w:val="36"/>
          <w:szCs w:val="36"/>
        </w:rPr>
      </w:pPr>
    </w:p>
    <w:p w:rsidR="003A60B1" w:rsidRDefault="003A60B1" w:rsidP="00894869">
      <w:pPr>
        <w:jc w:val="center"/>
        <w:rPr>
          <w:b/>
          <w:sz w:val="36"/>
          <w:szCs w:val="36"/>
        </w:rPr>
      </w:pPr>
      <w:r w:rsidRPr="00B93277">
        <w:rPr>
          <w:noProof/>
        </w:rPr>
        <w:pict>
          <v:shape id="Рисунок 1" o:spid="_x0000_i1027" type="#_x0000_t75" alt="Картинки по запросу буллинг" style="width:205.2pt;height:105pt;visibility:visible">
            <v:imagedata r:id="rId7" o:title="" croptop="15425f" cropbottom="16117f" cropleft="10295f" cropright="7937f"/>
          </v:shape>
        </w:pict>
      </w:r>
    </w:p>
    <w:p w:rsidR="003A60B1" w:rsidRDefault="003A60B1" w:rsidP="002672A0">
      <w:pPr>
        <w:jc w:val="center"/>
        <w:rPr>
          <w:b/>
          <w:sz w:val="36"/>
          <w:szCs w:val="36"/>
        </w:rPr>
      </w:pPr>
    </w:p>
    <w:p w:rsidR="003A60B1" w:rsidRDefault="003A60B1" w:rsidP="002672A0">
      <w:pPr>
        <w:jc w:val="center"/>
        <w:rPr>
          <w:b/>
          <w:sz w:val="36"/>
          <w:szCs w:val="36"/>
        </w:rPr>
      </w:pPr>
    </w:p>
    <w:p w:rsidR="003A60B1" w:rsidRDefault="003A60B1" w:rsidP="002672A0">
      <w:pPr>
        <w:jc w:val="center"/>
        <w:rPr>
          <w:b/>
          <w:sz w:val="36"/>
          <w:szCs w:val="36"/>
        </w:rPr>
      </w:pPr>
    </w:p>
    <w:p w:rsidR="003A60B1" w:rsidRDefault="003A60B1" w:rsidP="002672A0">
      <w:pPr>
        <w:jc w:val="center"/>
        <w:rPr>
          <w:b/>
          <w:sz w:val="36"/>
          <w:szCs w:val="36"/>
        </w:rPr>
      </w:pPr>
    </w:p>
    <w:p w:rsidR="003A60B1" w:rsidRPr="00FA3029" w:rsidRDefault="003A60B1" w:rsidP="002672A0">
      <w:pPr>
        <w:jc w:val="center"/>
        <w:rPr>
          <w:b/>
          <w:sz w:val="36"/>
          <w:szCs w:val="36"/>
        </w:rPr>
      </w:pPr>
      <w:r w:rsidRPr="00FA3029">
        <w:rPr>
          <w:b/>
          <w:sz w:val="36"/>
          <w:szCs w:val="36"/>
        </w:rPr>
        <w:t>Памятка для учителей</w:t>
      </w:r>
    </w:p>
    <w:p w:rsidR="003A60B1" w:rsidRPr="00FA3029" w:rsidRDefault="003A60B1" w:rsidP="00942320"/>
    <w:p w:rsidR="003A60B1" w:rsidRPr="00FA3029" w:rsidRDefault="003A60B1" w:rsidP="00942320"/>
    <w:p w:rsidR="003A60B1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Default="003A60B1" w:rsidP="00C63846">
      <w:pPr>
        <w:jc w:val="center"/>
        <w:rPr>
          <w:bCs/>
          <w:kern w:val="24"/>
          <w:sz w:val="28"/>
          <w:szCs w:val="28"/>
        </w:rPr>
      </w:pPr>
    </w:p>
    <w:p w:rsidR="003A60B1" w:rsidRPr="002672A0" w:rsidRDefault="003A60B1" w:rsidP="00C63846">
      <w:pPr>
        <w:jc w:val="center"/>
        <w:rPr>
          <w:sz w:val="28"/>
          <w:szCs w:val="28"/>
        </w:rPr>
      </w:pPr>
      <w:r w:rsidRPr="002672A0">
        <w:rPr>
          <w:b/>
          <w:bCs/>
          <w:color w:val="0000FF"/>
          <w:kern w:val="24"/>
          <w:sz w:val="28"/>
          <w:szCs w:val="28"/>
        </w:rPr>
        <w:t>Алгоритм сбора информации по факту жестоких взаимоотношений (буллинг-структура)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Сбор проводится по следующим направлениям:</w:t>
      </w:r>
    </w:p>
    <w:p w:rsidR="003A60B1" w:rsidRPr="002672A0" w:rsidRDefault="003A60B1" w:rsidP="00C63846">
      <w:pPr>
        <w:textAlignment w:val="baseline"/>
        <w:rPr>
          <w:b/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  </w:t>
      </w:r>
      <w:r w:rsidRPr="002672A0">
        <w:rPr>
          <w:b/>
          <w:color w:val="000000"/>
          <w:kern w:val="24"/>
          <w:sz w:val="28"/>
          <w:szCs w:val="28"/>
        </w:rPr>
        <w:t xml:space="preserve">от </w:t>
      </w:r>
      <w:r w:rsidRPr="002672A0">
        <w:rPr>
          <w:b/>
          <w:bCs/>
          <w:color w:val="000000"/>
          <w:kern w:val="24"/>
          <w:sz w:val="28"/>
          <w:szCs w:val="28"/>
        </w:rPr>
        <w:t>самого пострадавшего</w:t>
      </w:r>
      <w:r w:rsidRPr="002672A0">
        <w:rPr>
          <w:b/>
          <w:color w:val="000000"/>
          <w:kern w:val="24"/>
          <w:sz w:val="28"/>
          <w:szCs w:val="28"/>
        </w:rPr>
        <w:t>;</w:t>
      </w:r>
    </w:p>
    <w:p w:rsidR="003A60B1" w:rsidRPr="002672A0" w:rsidRDefault="003A60B1" w:rsidP="00C63846">
      <w:pPr>
        <w:textAlignment w:val="baseline"/>
        <w:rPr>
          <w:b/>
          <w:sz w:val="28"/>
          <w:szCs w:val="28"/>
        </w:rPr>
      </w:pPr>
      <w:r w:rsidRPr="002672A0">
        <w:rPr>
          <w:b/>
          <w:color w:val="000000"/>
          <w:kern w:val="24"/>
          <w:sz w:val="28"/>
          <w:szCs w:val="28"/>
        </w:rPr>
        <w:t xml:space="preserve">—  от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возможных участников </w:t>
      </w:r>
      <w:r w:rsidRPr="002672A0">
        <w:rPr>
          <w:b/>
          <w:color w:val="000000"/>
          <w:kern w:val="24"/>
          <w:sz w:val="28"/>
          <w:szCs w:val="28"/>
        </w:rPr>
        <w:t xml:space="preserve">издевательств над жертвой </w:t>
      </w:r>
      <w:r w:rsidRPr="002672A0">
        <w:rPr>
          <w:b/>
          <w:bCs/>
          <w:color w:val="000000"/>
          <w:kern w:val="24"/>
          <w:sz w:val="28"/>
          <w:szCs w:val="28"/>
        </w:rPr>
        <w:t>и свидетелей</w:t>
      </w:r>
      <w:r w:rsidRPr="002672A0">
        <w:rPr>
          <w:b/>
          <w:color w:val="000000"/>
          <w:kern w:val="24"/>
          <w:sz w:val="28"/>
          <w:szCs w:val="28"/>
        </w:rPr>
        <w:t>.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b/>
          <w:bCs/>
          <w:i/>
          <w:iCs/>
          <w:color w:val="800080"/>
          <w:kern w:val="24"/>
          <w:sz w:val="28"/>
          <w:szCs w:val="28"/>
        </w:rPr>
        <w:t>В результате проведенного анализа необходимо прояснить следующее: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реальность самого буллинга</w:t>
      </w:r>
      <w:r w:rsidRPr="002672A0">
        <w:rPr>
          <w:color w:val="000000"/>
          <w:kern w:val="24"/>
          <w:sz w:val="28"/>
          <w:szCs w:val="28"/>
        </w:rPr>
        <w:t>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условия </w:t>
      </w:r>
      <w:r w:rsidRPr="002672A0">
        <w:rPr>
          <w:color w:val="000000"/>
          <w:kern w:val="24"/>
          <w:sz w:val="28"/>
          <w:szCs w:val="28"/>
        </w:rPr>
        <w:t xml:space="preserve">осуществления (место, время); 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длительность</w:t>
      </w:r>
      <w:r w:rsidRPr="002672A0">
        <w:rPr>
          <w:color w:val="000000"/>
          <w:kern w:val="24"/>
          <w:sz w:val="28"/>
          <w:szCs w:val="28"/>
        </w:rPr>
        <w:t>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основные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проявления </w:t>
      </w:r>
      <w:r w:rsidRPr="002672A0">
        <w:rPr>
          <w:color w:val="000000"/>
          <w:kern w:val="24"/>
          <w:sz w:val="28"/>
          <w:szCs w:val="28"/>
        </w:rPr>
        <w:t>буллинга;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его </w:t>
      </w:r>
      <w:r w:rsidRPr="002672A0">
        <w:rPr>
          <w:b/>
          <w:bCs/>
          <w:color w:val="000000"/>
          <w:kern w:val="24"/>
          <w:sz w:val="28"/>
          <w:szCs w:val="28"/>
        </w:rPr>
        <w:t>характер</w:t>
      </w:r>
      <w:r w:rsidRPr="002672A0">
        <w:rPr>
          <w:color w:val="000000"/>
          <w:kern w:val="24"/>
          <w:sz w:val="28"/>
          <w:szCs w:val="28"/>
        </w:rPr>
        <w:t xml:space="preserve"> (физический, психологический, смешанный);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интенсивность</w:t>
      </w:r>
      <w:r w:rsidRPr="002672A0">
        <w:rPr>
          <w:color w:val="000000"/>
          <w:kern w:val="24"/>
          <w:sz w:val="28"/>
          <w:szCs w:val="28"/>
        </w:rPr>
        <w:t xml:space="preserve"> издевательств;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цель</w:t>
      </w:r>
      <w:r w:rsidRPr="002672A0">
        <w:rPr>
          <w:color w:val="000000"/>
          <w:kern w:val="24"/>
          <w:sz w:val="28"/>
          <w:szCs w:val="28"/>
        </w:rPr>
        <w:t xml:space="preserve">; 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число </w:t>
      </w:r>
      <w:r w:rsidRPr="002672A0">
        <w:rPr>
          <w:color w:val="000000"/>
          <w:kern w:val="24"/>
          <w:sz w:val="28"/>
          <w:szCs w:val="28"/>
        </w:rPr>
        <w:t>участников;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их </w:t>
      </w:r>
      <w:r w:rsidRPr="002672A0">
        <w:rPr>
          <w:b/>
          <w:bCs/>
          <w:color w:val="000000"/>
          <w:kern w:val="24"/>
          <w:sz w:val="28"/>
          <w:szCs w:val="28"/>
        </w:rPr>
        <w:t>роли: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1.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агрессор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преследует и запугивает жертву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2.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жертва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который подвергается агрессии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3.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защитник</w:t>
      </w:r>
      <w:r w:rsidRPr="002672A0">
        <w:rPr>
          <w:color w:val="000000"/>
          <w:kern w:val="24"/>
          <w:sz w:val="28"/>
          <w:szCs w:val="28"/>
        </w:rPr>
        <w:t xml:space="preserve"> – человек, находящийся на стороне жертвы и пытающийся оградить ее от агрессии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4.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сторонник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- человек, находящийся на стороне агрессора, непосредственно не участвующий в издевательствах, но и не препятствующий им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ab/>
      </w:r>
      <w:r w:rsidRPr="002672A0">
        <w:rPr>
          <w:b/>
          <w:color w:val="000000"/>
          <w:kern w:val="24"/>
          <w:sz w:val="28"/>
          <w:szCs w:val="28"/>
        </w:rPr>
        <w:t xml:space="preserve">5. </w:t>
      </w:r>
      <w:r w:rsidRPr="002672A0">
        <w:rPr>
          <w:b/>
          <w:i/>
          <w:iCs/>
          <w:color w:val="000000"/>
          <w:kern w:val="24"/>
          <w:sz w:val="28"/>
          <w:szCs w:val="28"/>
        </w:rPr>
        <w:t>наблюдатель</w:t>
      </w:r>
      <w:r w:rsidRPr="002672A0">
        <w:rPr>
          <w:i/>
          <w:iCs/>
          <w:color w:val="000000"/>
          <w:kern w:val="24"/>
          <w:sz w:val="28"/>
          <w:szCs w:val="28"/>
        </w:rPr>
        <w:t xml:space="preserve"> </w:t>
      </w:r>
      <w:r w:rsidRPr="002672A0">
        <w:rPr>
          <w:color w:val="000000"/>
          <w:kern w:val="24"/>
          <w:sz w:val="28"/>
          <w:szCs w:val="28"/>
        </w:rPr>
        <w:t>– человек, знающий о деталях агрессивного взаимодействия, издевательств и пр., но соблюдающий нейтралитет в нем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мотивацию каждого </w:t>
      </w:r>
      <w:r w:rsidRPr="002672A0">
        <w:rPr>
          <w:color w:val="000000"/>
          <w:kern w:val="24"/>
          <w:sz w:val="28"/>
          <w:szCs w:val="28"/>
        </w:rPr>
        <w:t>из них;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 при каких </w:t>
      </w:r>
      <w:r w:rsidRPr="002672A0">
        <w:rPr>
          <w:b/>
          <w:bCs/>
          <w:color w:val="000000"/>
          <w:kern w:val="24"/>
          <w:sz w:val="28"/>
          <w:szCs w:val="28"/>
        </w:rPr>
        <w:t>условия</w:t>
      </w:r>
      <w:r w:rsidRPr="002672A0">
        <w:rPr>
          <w:color w:val="000000"/>
          <w:kern w:val="24"/>
          <w:sz w:val="28"/>
          <w:szCs w:val="28"/>
        </w:rPr>
        <w:t>х издевательства не осуществляются;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>—  </w:t>
      </w:r>
      <w:r w:rsidRPr="002672A0">
        <w:rPr>
          <w:b/>
          <w:bCs/>
          <w:color w:val="000000"/>
          <w:kern w:val="24"/>
          <w:sz w:val="28"/>
          <w:szCs w:val="28"/>
        </w:rPr>
        <w:t>события, совпадающие с буллингом по времени</w:t>
      </w:r>
      <w:r w:rsidRPr="002672A0">
        <w:rPr>
          <w:color w:val="000000"/>
          <w:kern w:val="24"/>
          <w:sz w:val="28"/>
          <w:szCs w:val="28"/>
        </w:rPr>
        <w:t>, поскольку некоторые из них могут быть его предпосылками или следствиями;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  </w:t>
      </w:r>
      <w:r w:rsidRPr="002672A0">
        <w:rPr>
          <w:b/>
          <w:bCs/>
          <w:color w:val="000000"/>
          <w:kern w:val="24"/>
          <w:sz w:val="28"/>
          <w:szCs w:val="28"/>
        </w:rPr>
        <w:t xml:space="preserve">концепция ситуации, имеющаяся у каждого из участников </w:t>
      </w:r>
      <w:r w:rsidRPr="002672A0">
        <w:rPr>
          <w:color w:val="000000"/>
          <w:kern w:val="24"/>
          <w:sz w:val="28"/>
          <w:szCs w:val="28"/>
        </w:rPr>
        <w:t>травли, насилия и пр.;</w:t>
      </w:r>
    </w:p>
    <w:p w:rsidR="003A60B1" w:rsidRPr="002672A0" w:rsidRDefault="003A60B1" w:rsidP="00C63846">
      <w:pPr>
        <w:textAlignment w:val="baseline"/>
        <w:rPr>
          <w:sz w:val="28"/>
          <w:szCs w:val="28"/>
        </w:rPr>
      </w:pPr>
      <w:r w:rsidRPr="002672A0">
        <w:rPr>
          <w:color w:val="000000"/>
          <w:kern w:val="24"/>
          <w:sz w:val="28"/>
          <w:szCs w:val="28"/>
        </w:rPr>
        <w:t xml:space="preserve">—  </w:t>
      </w:r>
      <w:r w:rsidRPr="002672A0">
        <w:rPr>
          <w:b/>
          <w:bCs/>
          <w:color w:val="000000"/>
          <w:kern w:val="24"/>
          <w:sz w:val="28"/>
          <w:szCs w:val="28"/>
        </w:rPr>
        <w:t>динамику всего происходящего</w:t>
      </w:r>
      <w:r w:rsidRPr="002672A0">
        <w:rPr>
          <w:color w:val="000000"/>
          <w:kern w:val="24"/>
          <w:sz w:val="28"/>
          <w:szCs w:val="28"/>
        </w:rPr>
        <w:t>.</w:t>
      </w:r>
    </w:p>
    <w:p w:rsidR="003A60B1" w:rsidRDefault="003A60B1" w:rsidP="00942320">
      <w:pPr>
        <w:rPr>
          <w:b/>
          <w:sz w:val="28"/>
          <w:szCs w:val="28"/>
          <w:u w:val="single"/>
        </w:rPr>
      </w:pPr>
    </w:p>
    <w:p w:rsidR="003A60B1" w:rsidRPr="002672A0" w:rsidRDefault="003A60B1" w:rsidP="00942320">
      <w:pPr>
        <w:rPr>
          <w:b/>
          <w:i/>
          <w:color w:val="7030A0"/>
          <w:sz w:val="28"/>
          <w:szCs w:val="28"/>
          <w:u w:val="single"/>
        </w:rPr>
      </w:pPr>
      <w:r w:rsidRPr="002672A0">
        <w:rPr>
          <w:b/>
          <w:i/>
          <w:color w:val="7030A0"/>
          <w:sz w:val="28"/>
          <w:szCs w:val="28"/>
          <w:u w:val="single"/>
        </w:rPr>
        <w:t>Непосредственная работа с жертвами и преследователями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1) переговорить отдельно с каждым ребенком, ставшим их жертвой и предложить письменно описать все случившееся;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2) переговорить отдельно с каждым членом группы агрессоров и получить от них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письменное изложение инцидента;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3) объяснить каждому члену девиантной группы, что он нарушил правила поведения, и указать меру ответственности за содеянное;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4) собрать всю группу и предложить каждому еѐ члену рассказать перед другими, о чем говорили с ним в индивидуальной беседе;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5) подготовить членов группы к встрече с остальными ребятами: «Что вы собираетесь сказать другим ребятам, когда выйдете отсюда?»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6) поговорить с родителями детей, участвовавших в девиантной группе, показать им письменные объяснения ребят;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7) вести дневник с записью всех инцидентов, с письменными объяснениями детей и принятыми мерами;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8) обучить с помощью школьного психолога детей, чаще всего попадающих в положение жертвы, методам психологической защиты;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9) потребовать от ребят-обидчиков письменных извинений перед потерпевшими;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10) если обидчик заявил, что это была шутка, обратить внимание детей при обсуждении данного случая на то, что это не смешно;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 xml:space="preserve">11) если действия обидчика прикрывались игровой формой, зафиксировать, кто </w:t>
      </w:r>
    </w:p>
    <w:p w:rsidR="003A60B1" w:rsidRPr="002672A0" w:rsidRDefault="003A60B1" w:rsidP="00942320">
      <w:pPr>
        <w:rPr>
          <w:sz w:val="28"/>
          <w:szCs w:val="28"/>
        </w:rPr>
      </w:pPr>
      <w:r w:rsidRPr="002672A0">
        <w:rPr>
          <w:sz w:val="28"/>
          <w:szCs w:val="28"/>
        </w:rPr>
        <w:t>ещѐ из детей принимал участие в такой «игре».</w:t>
      </w:r>
    </w:p>
    <w:sectPr w:rsidR="003A60B1" w:rsidRPr="002672A0" w:rsidSect="00C8222B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208"/>
    <w:multiLevelType w:val="hybridMultilevel"/>
    <w:tmpl w:val="A468BCF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4D7D2D"/>
    <w:multiLevelType w:val="hybridMultilevel"/>
    <w:tmpl w:val="F9A00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E6119"/>
    <w:multiLevelType w:val="hybridMultilevel"/>
    <w:tmpl w:val="7518B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53DE9"/>
    <w:multiLevelType w:val="multilevel"/>
    <w:tmpl w:val="B54A4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C2203D7"/>
    <w:multiLevelType w:val="hybridMultilevel"/>
    <w:tmpl w:val="1C6258F0"/>
    <w:lvl w:ilvl="0" w:tplc="819E0F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322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F02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662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B44A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265C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C4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E8B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FEF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222B"/>
    <w:rsid w:val="001F01CA"/>
    <w:rsid w:val="002672A0"/>
    <w:rsid w:val="003A60B1"/>
    <w:rsid w:val="003D1FC2"/>
    <w:rsid w:val="00437BAA"/>
    <w:rsid w:val="00595199"/>
    <w:rsid w:val="007F2061"/>
    <w:rsid w:val="00852D2F"/>
    <w:rsid w:val="00894869"/>
    <w:rsid w:val="008E152D"/>
    <w:rsid w:val="00942320"/>
    <w:rsid w:val="00984CBF"/>
    <w:rsid w:val="00992444"/>
    <w:rsid w:val="00AD1A08"/>
    <w:rsid w:val="00B0399E"/>
    <w:rsid w:val="00B7089E"/>
    <w:rsid w:val="00B93277"/>
    <w:rsid w:val="00BA6BD1"/>
    <w:rsid w:val="00BF77A0"/>
    <w:rsid w:val="00C63846"/>
    <w:rsid w:val="00C8222B"/>
    <w:rsid w:val="00C860F8"/>
    <w:rsid w:val="00CF23F5"/>
    <w:rsid w:val="00E4567E"/>
    <w:rsid w:val="00E8236E"/>
    <w:rsid w:val="00FA3029"/>
    <w:rsid w:val="00FA64C6"/>
    <w:rsid w:val="00FF4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22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C8222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437BA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99"/>
    <w:qFormat/>
    <w:rsid w:val="00C63846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C63846"/>
    <w:rPr>
      <w:rFonts w:ascii="Times New Roman" w:hAnsi="Times New Roman" w:cs="Times New Roman"/>
      <w:i/>
      <w:iCs/>
      <w:color w:val="5B9BD5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F23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3F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0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74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74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00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1075</Words>
  <Characters>6132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user</cp:lastModifiedBy>
  <cp:revision>3</cp:revision>
  <cp:lastPrinted>2014-03-18T10:15:00Z</cp:lastPrinted>
  <dcterms:created xsi:type="dcterms:W3CDTF">2020-01-18T12:02:00Z</dcterms:created>
  <dcterms:modified xsi:type="dcterms:W3CDTF">2021-06-01T14:04:00Z</dcterms:modified>
</cp:coreProperties>
</file>