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Рабочая программа составлена на основе: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Федерального закона от 29.12.2012 N 273-ФЗ (ред. от 31.07.2020) "Об образовании в Российской Федерации" (с изм. и доп., вступ. в силу с 01.09.2020)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2.Федеральный государственный образовательный стандарт среднего общего образовани</w:t>
      </w:r>
      <w:proofErr w:type="gramStart"/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я(</w:t>
      </w:r>
      <w:proofErr w:type="gramEnd"/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утв. приказом Министерства образования и науки РФ от 17 мая 2012 г. N 413)С изменениями и дополнениями от:29 декабря 2014 г., 31 декабря 2015 г., 29 июня 2017 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</w:t>
      </w:r>
      <w:r w:rsidRPr="00425F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(протокол  от 28 июня 2016 г. № 2/16-з)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Знакомство обучающихся при получении среднего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Рабочая программа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идея преемственности исторических периодов, в т. ч. непрерывности 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рассмотрение истории России как 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многофакторный подход к освещению истории всех сторон жизни государства и общества;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межпредметных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Предмет «История» изучается на уровне среднего общего образования в качестве учебного предмета в 10–11-х классах.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соответствии с требованиями Федерального закона «Об образовании в Российской Федерации», ФГОС СОО, </w:t>
      </w: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главной целью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школьного исторического образования 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Место предмета </w:t>
      </w: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«История»  в учебном плане основной школы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Предмет «История» изучается на ступени среднего общего образования в качестве обязательного предмета в 10-11 классах, на базовом уровне в общем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объёме 136 часов 2 часа в неделю. </w:t>
      </w:r>
      <w:r w:rsidRPr="00425FEF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>Распределение учебного времени между этими предметами: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left="19" w:firstLine="68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00000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Ind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088"/>
        <w:gridCol w:w="3827"/>
      </w:tblGrid>
      <w:tr w:rsidR="00425FEF" w:rsidRPr="00425FEF" w:rsidTr="00425FEF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5FEF" w:rsidRPr="00425FEF" w:rsidTr="00425FEF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555555"/>
                <w:spacing w:val="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425FEF" w:rsidRPr="00425FEF" w:rsidTr="00425FEF">
        <w:trPr>
          <w:trHeight w:val="241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555555"/>
                <w:spacing w:val="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425FEF" w:rsidRPr="00425FEF" w:rsidTr="00425FEF">
        <w:tc>
          <w:tcPr>
            <w:tcW w:w="5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EF" w:rsidRPr="00425FEF" w:rsidRDefault="00425FEF" w:rsidP="00425FE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5FEF">
              <w:rPr>
                <w:rFonts w:ascii="Tahoma" w:eastAsia="Times New Roman" w:hAnsi="Tahoma" w:cs="Tahoma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</w:tbl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  <w:r w:rsidRPr="00425FE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Планируемые результаты освоения образовательной программы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Планируемые личностные результаты освоения ООП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признание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неотчуждаемости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интериоризация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национальному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дост</w:t>
      </w:r>
      <w:proofErr w:type="spellEnd"/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оинству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людей, их чувствам, религиозным убеждениям;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готовность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обучающихся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эстетическое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родительства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интериоризация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традиционных семейных ценностей.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обучающихся</w:t>
      </w:r>
      <w:proofErr w:type="gramEnd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обучающихся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Планируемые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метапредметные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результаты освоения ООП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Метапредметные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1.</w:t>
      </w:r>
      <w:r w:rsidRPr="00425FEF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            </w:t>
      </w: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Регулятивные универсальные учебные действия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Выпускник научится: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2. Познавательные универсальные учебные действия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Выпускник научится: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критически оценивать и интерпретировать информацию с разных позиций,  распознавать и фиксировать противоречия в информационных источниках;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  широкого переноса средств и способов действия;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3.</w:t>
      </w:r>
      <w:r w:rsidRPr="00425FEF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            </w:t>
      </w: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Коммуникативные универсальные учебные действия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Выпускник научится: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распознавать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конфликтогенные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Планируемые предметные результаты освоения ООП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Выпускник на базовом уровне научится: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работать с историческими документами;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читать легенду исторической карты;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FD6136D" wp14:editId="62B4207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425FEF" w:rsidRPr="00425FEF" w:rsidRDefault="00425FEF" w:rsidP="00425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</w:t>
      </w:r>
      <w:r w:rsidRPr="00425FE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владеть элементами проектной деятельности.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Содержание учебного предмета История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Всеобщая история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" w:name="_Toc441483739"/>
      <w:bookmarkStart w:id="2" w:name="_Toc441481689"/>
      <w:bookmarkEnd w:id="1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Мир накануне и в годы Первой мировой войны</w:t>
      </w:r>
      <w:bookmarkEnd w:id="2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3" w:name="_Toc427703599"/>
      <w:bookmarkStart w:id="4" w:name="_Toc426635486"/>
      <w:bookmarkEnd w:id="3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Мир накануне Первой мировой войны</w:t>
      </w:r>
      <w:bookmarkEnd w:id="4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Расширение избирательного права.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Гонка вооружений и милитаризация. Пропаганда.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Первая мировая война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Ситуация на Балканах.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Сараевское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«Бег к морю».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Сражение на Марне. Победа российской армии под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Гумбиненом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поражение под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Танненбергом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Наступление в Галиции.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Морское сражение при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Гельголанде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Вступление в войну Османской империи.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Вступление в войну Болгарии и Италии. Поражение Сербии.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Четверной союз (Центральные державы). Верден. Отступление российской армии. Сомма.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Война в Месопотамии.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Геноцид в Османской империи.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Ютландское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сражение. Вступление в войну Румынии.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Война в Азии.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Капитуляция государств Четверного союза.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5" w:name="_Toc441483740"/>
      <w:bookmarkStart w:id="6" w:name="_Toc441481690"/>
      <w:bookmarkEnd w:id="5"/>
      <w:proofErr w:type="spellStart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Межвоенный</w:t>
      </w:r>
      <w:proofErr w:type="spellEnd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 xml:space="preserve"> период (1918–1939)</w:t>
      </w:r>
      <w:bookmarkEnd w:id="6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7" w:name="_Toc427703600"/>
      <w:bookmarkStart w:id="8" w:name="_Toc426635487"/>
      <w:bookmarkEnd w:id="7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Революционная волна после Первой мировой войны</w:t>
      </w:r>
      <w:bookmarkEnd w:id="8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Образование новых национальных государств.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Ноябрьская революция в Германии. Веймарская республика.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Антиколониальные выступления в Азии и Северной Африке.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Образование Коминтерна.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Венгерская советская республика.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Образование республики в Турции и кемализм.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Версальско-вашингтонская система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Рапалльское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Дауэса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Юнга.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Локарнские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Бриана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-Келлога.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Страны Запада в 1920-е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Авторитарные режимы в Европе: Польша и Испания.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Б. Муссолини и идеи фашизма.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Приход фашистов к власти в Италии. Создание фашистского режима.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Кризис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Матеотти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Фашистский режим в Италии.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Политическое развитие стран Южной и Восточной Азии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Китай после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Синьхайской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революции.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Революция в Китае и Северный поход.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Режим Чан Кайши и гражданская война с коммунистами.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«Великий поход» Красной армии Китая.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Становление демократических институтов и политической системы колониальной Индии. Поиски «индийской национальной идеи».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Национально-освободительное движение в Индии в 1919–1939 гг.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Индийский национальный конгресс и М. Ганди.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Закат либеральной идеологии.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Нарастание агрессии. Германский нацизм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«Народный фронт» и Гражданская война в Испании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Борьба с фашизмом в Австрии и Франции.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val="en-US" w:eastAsia="ru-RU"/>
        </w:rPr>
        <w:t>VII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Конгресс Коминтерна. Политика «Народного фронта».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Революция в Испании.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Победа «Народного фронта» в Испании.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Франкистский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мятеж и фашистское вмешательство.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Социальные преобразования в Испании.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Политика «невмешательства». Советская помощь Испании.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Оборона Мадрида. Сражения при Гвадалахаре и на Эбро.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Поражение Испанской республики.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Политика «умиротворения» агрессора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Итало-эфиопская война.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</w:t>
      </w:r>
      <w:proofErr w:type="gramEnd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Психоанализ.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Потерянное поколение.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Массовая культура. Олимпийское движение.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9" w:name="_Toc441483741"/>
      <w:bookmarkStart w:id="10" w:name="_Toc441481691"/>
      <w:bookmarkEnd w:id="9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Вторая мировая война</w:t>
      </w:r>
      <w:bookmarkEnd w:id="10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Начало Второй мировой войны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Буковины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 СССР. Советско-финляндская война и ее международные последствия.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Захват Германией Дании и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Норвегии.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Разгром Франц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ии и ее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союзников.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Германо-британская борьба и захват Балкан.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Битва за Британию. Рост советско-германских противоречий.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Пёрл-Харбор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Планы Германии в отношении СССР. План «Ост».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Коренной перелом в войне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Стратегические бомбардировки немецких территорий.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Каирская декларация. Роспуск Коминтерна.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Жизнь во время войны. Сопротивление оккупантам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Жизнь на оккупированных территориях.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Движение Сопротивления и коллаборационизм.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Разгром Германии, Японии и их союзников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Открытие Второго фронта и наступление союзников.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Освобождение стран Европы. Попытка переворота в Германии 20 июля 1944 г. Бои в Арденнах.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Висло-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Одерская</w:t>
      </w:r>
      <w:proofErr w:type="spellEnd"/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Квантунской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процесс над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1" w:name="_Toc441483742"/>
      <w:bookmarkStart w:id="12" w:name="_Toc441481692"/>
      <w:bookmarkEnd w:id="11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Соревнование социальных систем</w:t>
      </w:r>
      <w:bookmarkEnd w:id="12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3" w:name="_Toc427703602"/>
      <w:bookmarkStart w:id="14" w:name="_Toc426635489"/>
      <w:bookmarkEnd w:id="13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Начало «холодной войны»</w:t>
      </w:r>
      <w:bookmarkEnd w:id="14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Причины «холодной войны». План Маршалла.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Гражданская война в Греции.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Коминформ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Советско-югославский конфликт.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Террор в Восточной Европе.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Совет экономической взаимопомощи. НАТО. «Охота на ведьм» в США.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Гонка вооружений. </w:t>
      </w:r>
      <w:proofErr w:type="gramStart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Берлинский</w:t>
      </w:r>
      <w:proofErr w:type="gramEnd"/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и Карибский кризисы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Дальний Восток в 40–70-е гг. Войны и революции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Гражданская война в Китае.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Образование КНР. Война в Корее.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Поражение США и их союзников в Индокитае. Советско-китайский конфликт.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«Разрядка»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Падение диктатур в Греции, Португалии и Испании.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Неоконсерватизм. Внутренняя политика Р. Рейгана.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Достижения и кризисы социалистического мира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«Реальный социализм». Волнения в ГДР в 1953 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ХХ съезд КПСС.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Строительство социализма в Китае.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Мао Цзэдун и маоизм.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«Культурная революция». Рыночные реформы в Китае.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Полпотовский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режим в Камбодже.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Антикоммунистические революции в Восточной Европе.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Распад Варшавского договора, СЭВ и СССР.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Воссоздание независимых государств Балтии.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Латинская Америка в 1950–1990-е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Положение стран Латинской Америки в середине ХХ века.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Аграрные реформы 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импортзамещающая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индустриализация.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Революция на Кубе.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Страны Азии и Африки в 1940–1990-е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Крушение колониальной системы и ее последствия. Выбор пути развития.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Арабские страны и возникновение государства Израиль.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Исламская революция в Иране. Кризис в Персидском заливе и войны в Ираке.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Обретение независимости странами Южной Азии. Д. Неру и его преобразования.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Конфронтация между Индией и Пакистаном, Индией и КНР. Реформы И. Ганди.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Индия в конце ХХ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 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Индонезия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при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Сукарно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и Сухарто. Страны Юго-Восточной Азии после войны в Индокитае.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Кризис японского общества. Развитие Южной Кореи. «Тихоокеанские драконы».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5" w:name="_Toc441483743"/>
      <w:bookmarkStart w:id="16" w:name="_Toc441481693"/>
      <w:bookmarkEnd w:id="15"/>
      <w:r w:rsidRPr="00425FEF">
        <w:rPr>
          <w:rFonts w:ascii="Tahoma" w:eastAsia="Times New Roman" w:hAnsi="Tahoma" w:cs="Tahoma"/>
          <w:b/>
          <w:bCs/>
          <w:color w:val="007AD0"/>
          <w:sz w:val="24"/>
          <w:szCs w:val="24"/>
          <w:lang w:eastAsia="ru-RU"/>
        </w:rPr>
        <w:t>Современный мир</w:t>
      </w:r>
      <w:bookmarkEnd w:id="16"/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Изменение системы международных отношений.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Модернизационные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процессы в странах Азии. Рост влияния Китая на международной арене.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Демократический и левый повороты в Южной Америке.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История России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Россия в годы «великих потрясений». 1914–1921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Россия в Первой мировой войне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Антанте. Брусиловский прорыв и его значение. Массовый героизм воинов.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Национальные подразделения и женские батальоны в составе русской армии.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Введение государством карточной системы снабжения в городе и разверстки в деревне.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Война и реформы: несбывшиеся ожидания.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Распутинщина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десакрализация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власти.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Эхо войны на окраинах империи: восстание в Средней Азии и Казахстане.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Великая российская революция 1917 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Национальные и конфессиональные проблемы. Незавершенность и противоречия модернизации.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равославная церковь. Всероссийский Поместный собор и восстановление патриаршества.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Первые революционные преобразования большевиков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Созыв и разгон Учредительного собрания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Слом старого и создание нового госаппарата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Советы как форма власти. Слабость центра и формирование «многовластия» на местах.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Гражданская война и ее последствия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Установление советской власти в центре и на местах осенью 1917 – весной 1918 г.: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Центр, Украина, Поволжье, Урал, Сибирь, Дальний Восток, Северный Кавказ и Закавказье, Средняя Азия.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Начало формирования основных очагов сопротивления большевикам.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Ситуация на Дону. Позиция Украинской Центральной рады.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Идеология Белого движения.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Комуч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Директория, правительства А.В. Колчака, А.И. Деникина и П.Н. Врангеля.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Положение населения на территориях антибольшевистских сил.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Главкизм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Ущемление прав Советов в пользу чрезвычайных органов – ЧК, комбедов и ревкомов.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Особенности Гражданской войны на Украине, в Закавказье и Средней Азии, в Сибири и на Дальнем Востоке.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Польско-советская война. Поражение армии Врангеля в Крыму.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Причины победы Красной Армии в Гражданской войне. Вопрос о земле.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Национальный фактор в Гражданской войне.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Декларация прав народов Росс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ии и ее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значение.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Эмиграция и формирование Русского зарубежья.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Последние отголоски Гражданской войны в регионах в конце 1921–1922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Идеология и культура периода Гражданской войны и «военного коммунизма»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Ликвидация сословных привилегий.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Проблема массовой детской беспризорности. Влияние военной обстановки на психологию населения.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годы революции и Гражданской войны.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Советский Союз в 1920–1930-е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СССР в годы нэпа. 1921–1928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Тамбовщине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Попытки внедрения научной организации труда (НОТ) на производстве.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Учреждение в СССР звания «Герой Труда» (1927 г., с 1938 г. – Герой Социалистического Труда).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Предпосылки и значение образования СССР. Принятие Конституции СССР 1924 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коренизации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 и борьба по вопросу о национальном строительстве.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в оценках современников и историков.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 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П(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б) к концу 1920-х гг.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Социальная политика большевиков. Положение рабочих и крестьян.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Сельскохозяйственные коммуны, артели 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ТОЗы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Отходничество. Сдача земли в аренду.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Советский Союз в 1929–1941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Социалистическое соревнование. Ударники и стахановцы.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последствия. «Раскулачивание». Сопротивление крестьян. Становление колхозного строя.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Создание МТС.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Национальные и региональные особенности коллективизации.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Голо</w:t>
      </w:r>
      <w:proofErr w:type="gramStart"/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д в СССР</w:t>
      </w:r>
      <w:proofErr w:type="gramEnd"/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Днепрострой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Турксиб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. Строительство Московского метрополитена. 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Создание новых отраслей промышленности.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Успехи и противоречия урбанизации.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Утверждение «культа личности» Сталина.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П(</w:t>
      </w:r>
      <w:proofErr w:type="gramEnd"/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б)» и усиление идеологического контроля над обществом. Введение паспортной системы. Массовые политические репрессии 1937–1938 гг.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«Национальные операции» НКВД.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425FEF">
        <w:rPr>
          <w:rFonts w:ascii="Tahoma" w:eastAsia="Times New Roman" w:hAnsi="Tahoma" w:cs="Tahoma"/>
          <w:i/>
          <w:iCs/>
          <w:color w:val="555555"/>
          <w:spacing w:val="2"/>
          <w:sz w:val="24"/>
          <w:szCs w:val="24"/>
          <w:lang w:eastAsia="ru-RU"/>
        </w:rPr>
        <w:t>Роль принудительного труда в осуществлении индустриализации и в освоении труднодоступных территорий.</w:t>
      </w:r>
      <w:r w:rsidRPr="00425FEF">
        <w:rPr>
          <w:rFonts w:ascii="Tahoma" w:eastAsia="Times New Roman" w:hAnsi="Tahoma" w:cs="Tahoma"/>
          <w:color w:val="555555"/>
          <w:spacing w:val="2"/>
          <w:sz w:val="24"/>
          <w:szCs w:val="24"/>
          <w:lang w:eastAsia="ru-RU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Нэпманы и отношение к ним в обществе. «Коммунистическое 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чванство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Наступление на религию. «Союз воинствующих безбожников».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Обновленческое движение в церкви. Положение нехристианских конфессий.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Культура периода нэпа. Пролеткульт и нэпманская культура. Борьба с безграмотностью.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Наркомпроса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Рабфаки.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Культура и идеология.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Академия наук и Коммунистическая академия, Институты красной профессуры.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Общественный энтузиазм периода первых пятилеток.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Рабселькоры. Развитие спорта.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Культурная революция. От обязательного начального образования – к массовой средней школе.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Социалистический реализм как художественный метод. Литература и кинематограф 1930-х годов.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Культура русского зарубежья.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Наука в 1930-е гг.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 Академия наук СССР. Создание новых научных центров: ВАСХНИЛ, ФИАН, РНИИ и др.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Повседневность 1930-х годов.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Пионерия и комсомол. Военно-спортивные организации.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Материнство и детство в СССР.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Жизнь в деревне.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Трудодни. Единоличники.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Личные подсобные хозяйства колхозников.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Вступление СССР в Лигу Наций. Возрастание угрозы мировой войны.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Попытки организовать систему коллективной безопасности в Европе.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Советские добровольцы в Испании и Китае.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Вооруженные конфликты на озере Хасан, реке Халхин-Гол и ситуация на Дальнем Востоке в конце 1930-х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Нарастание негативных тенденций в экономике.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Буковины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Западной Украины и Западной Белоруссии.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Катынская трагедия.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«Зимняя война» с Финляндией.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1920–1930-е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Великая Отечественная война. 1941–1945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Вторжение Герман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ии и ее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Роль партии в мобилизации сил на отпор врагу.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Создание дивизий народного ополчения.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Смоленское сражение.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Наступление советских войск под Ельней.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Начало блокады Ленинграда.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Оборона Одессы и Севастополя. Срыв гитлеровских планов «молниеносной войны».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Неудача Ржевско-Вяземской операции. Битва за Воронеж.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Начало массового сопротивления врагу.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Восстания в нацистских лагерях.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ск в Кр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ыму. Битва за Кавказ. Оборона Сталинграда.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«Дом Павлова».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Окружение неприятельской группировки под Сталинградом и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наступление на Ржевском направлении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Обоянью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Человек и война: единство фронта и тыла. «Всё для фронта, всё для победы!». Трудовой подвиг народа.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Роль женщин и подростков в промышленном и сельскохозяйственном производстве. Самоотверженный труд ученых.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Помощь населения фронту. Добровольные взносы в фонд обороны. Помощь 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эвакуированным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Повседневность военного времени.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Военная дисциплина на производстве. Карточная система и нормы снабжения в городах. Положение в деревне.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Нахимовских училищ.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Фронтовые корреспонденты.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Выступления фронтовых концертных бригад.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Песенное творчество и фольклор. Кино военных лет.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Государство и церковь в годы войны.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Избрание на патриарший престол митрополита Сергия (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Страгородского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СССР и союзники. Проблема второго фронта. Ленд-лиз. Тегеранская конференция 1943 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ск стр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ан антигитлеровской коалиции. Встреча на Эльбе.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Битва за Берлин и окончание войны в Европе.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Висло-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Одерская</w:t>
      </w:r>
      <w:proofErr w:type="spellEnd"/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операция. Капитуляция Германии.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Репатриация советских граждан в ходе войны и после ее окончания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Начало советского «Атомного проекта».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Реэвакуация и нормализация повседневной жизни. ГУЛАГ. Депортация «репрессированных народов».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Взаимоотношения государства и церкви. Поместный собор 1945 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Обязательство Советского Союза выступить против Японии.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Квантунской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армии.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Истоки «холодной войны».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Нюрнбергский и Токийский судебные процессы. Осуждение главных военных преступников.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годы Великой Отечественной войны.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Апогей и кризис советской системы. 1945–1991 гг. «Поздний сталинизм» (1945–1953)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Помощь не затронутых войной национальных республик в восстановлении западных регионов СССР.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Репарации, их размеры и значение для экономики.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Т.Д. Лысенко и «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лысенковщина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Югославией.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Коминформбюро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И.В. Сталин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в оценках современников и историков.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«Оттепель»: середина 1950-х – первая половина 1960-х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Реакция на доклад Хрущева в стране и мире.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Частичная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десталинизация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: содержание и противоречия.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Внутрипартийная демократизация.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Поэтические вечера в Политехническом музее. Образование и наука.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Приоткрытие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«железного занавеса».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Всемирный фестиваль молодежи и студентов 1957 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Популярные формы досуга. Развитие внутреннего и международного туризма.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Учреждение Московского кинофестиваля.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Роль телевидения в жизни общества. Легитимация моды и попытки создания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«советской моды».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Неофициальная культура. Неформальные формы общественной жизни: «кафе» и «кухни».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«Стиляги». Хрущев и интеллигенция. Антирелигиозные кампании. Гонения на церковь. Диссиденты.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Самиздат и «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тамиздат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Перемены в научно-технической политике.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Первые советские ЭВМ. Появление гражданской реактивной авиации.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ХХ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II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Съезд КПСС и программа построения коммунизма в СССР. Воспитание «нового человека».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Массовое жилищное строительство. «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Хрущевки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Новочеркасские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события.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Смещение Н.С. Хрущева и приход к власти Л.И. Брежнева.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Оценка Хрущева и его реформ современниками и историками.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1953–1964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Советское общество в середине 1960-х – начале 1980-х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Приход к власти Л.И. Брежнева: его окружение и смена политического курса. Поиски идеологических ориентиров.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Десталинизация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ресталинизация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Экономические реформы 1960-х гг. Новые ориентиры аграрной политики. «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Косыгинская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МГУ им М.В. Ломоносова. Академия наук СССР. Новосибирский Академгородок.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Несуны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». Потребительские тенденции в советском обществе. Дефицит и очереди.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Неформалы (КСП, движение КВН и др.)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Диссидентский вызов. Первые правозащитные выступления.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А.Д. Сахаров и А.И. Солженицын.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Религиозные искания. Национальные движения.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Борьба с инакомыслием. Судебные процессы. Цензура и самиздат.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«Доктрина Брежнева».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Подъем антикоммунистических настроений в Восточной Европе. Кризис просоветских режимов.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Л.И. Брежнев в оценках современников и историков.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1964–1985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Политика «перестройки». Распад СССР (1985–1991)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Отказ от догматизма в идеологии.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Концепция социализма «с человеческим лицом». Вторая волна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десталинизации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 в КПСС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 в КПСС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создание Коммунистической партии РСФСР. Первый съезд народных депутатов РСФСР и его решения.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Введение поста президента и избрание М.С. Горбачева Президентом СССР.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Учреждение в РСФСР Конституционного суда и складывание системы разделения властей. 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Ситуация на Северном Кавказе.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Декларация о государственном суверенитете РСФСР. Дискуссии о путях обновлении Союза ССР.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План «автономизации» – предоставления автономиям статуса союзных республик.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Разработка союзным и российским руководством программ 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перехода к рыночной экономике.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Радикализация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Референдум о независимости Украины.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Оформление фактического распада СССР и создание СНГ (Беловежское и Алма-Атинское соглашения).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Реакция мирового сообщества на распад СССР. Решение проблемы советского ядерного оружия.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М.С. Горбачев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в оценках современников и историков.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1985–1991 гг.</w:t>
      </w:r>
    </w:p>
    <w:p w:rsidR="00425FEF" w:rsidRPr="00425FEF" w:rsidRDefault="00425FEF" w:rsidP="0042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Российская Федерация в 1992–2012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Становление новой России (1992–1999)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Предоставление Б.Н. Ельцину дополнительных полномочий для успешного проведения реформ.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Ваучерная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приватизация.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Долларизация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1992–1993 гг.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Решение Конституционного суда РФ по «делу КПСС».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Нарастание политико-конституционного кризиса в условиях ухудшения экономической ситуации.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Апрельский референдум 1993 г. – попытка правового разрешения политического кризиса.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Указ Б.Н. Ельцина № 1400 и его оценка Конституционным судом.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Трагические события осени 1993 г. в Москве.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Обстрел Белого дома. Последующее решение об амнистии участников октябрьских событий 1993 г.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Договор с Татарстаном как способ восстановления федеративных отношений с республикой 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lastRenderedPageBreak/>
        <w:t>и восстановления территориальной целостности страны.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Взаимоотношения Центра и субъектов Федерации.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Опасность исламского фундаментализма.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деиндустриализации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Вывод денежных активов из страны.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Дефолт 1998 г. и его последствия. Повседневная жизнь и общественные настроения россиян в условиях реформ.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Основные политические партии и движения 1990-х гг., их лидеры и платформы.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Кризис центральной власти. Президентские выборы 1996 г. 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Политтехнологии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</w:t>
      </w:r>
      <w:proofErr w:type="spell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Семибанкирщина</w:t>
      </w:r>
      <w:proofErr w:type="spell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». «Олигархический» капитализм.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Правительства В.С. Черномырдина и Е.М. Примакова.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Б.Н. Ельцин </w:t>
      </w:r>
      <w:r w:rsidRPr="00425FEF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в оценках современников и историков.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1992–1999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Россия в 2000-е: вызовы времени и задачи модернизации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 w:rsidRPr="00425FEF">
        <w:rPr>
          <w:rFonts w:ascii="Tahoma" w:eastAsia="Times New Roman" w:hAnsi="Tahoma" w:cs="Tahoma"/>
          <w:i/>
          <w:iCs/>
          <w:color w:val="555555"/>
          <w:spacing w:val="-4"/>
          <w:sz w:val="24"/>
          <w:szCs w:val="24"/>
          <w:lang w:eastAsia="ru-RU"/>
        </w:rPr>
        <w:t>Многопартийность. Политические партии и электорат. Федерализм и сепаратизм.</w:t>
      </w: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 xml:space="preserve"> Восстановление единого правового пространства страны. Разграничение властных полномочий центра и регионов. </w:t>
      </w: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lastRenderedPageBreak/>
        <w:t>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 w:rsidRPr="00425FEF">
        <w:rPr>
          <w:rFonts w:ascii="Tahoma" w:eastAsia="Times New Roman" w:hAnsi="Tahoma" w:cs="Tahoma"/>
          <w:i/>
          <w:iCs/>
          <w:color w:val="555555"/>
          <w:spacing w:val="-4"/>
          <w:sz w:val="24"/>
          <w:szCs w:val="24"/>
          <w:lang w:eastAsia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pacing w:val="-4"/>
          <w:sz w:val="24"/>
          <w:szCs w:val="24"/>
          <w:lang w:eastAsia="ru-RU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> </w:t>
      </w:r>
      <w:r w:rsidRPr="00425FEF">
        <w:rPr>
          <w:rFonts w:ascii="Tahoma" w:eastAsia="Times New Roman" w:hAnsi="Tahoma" w:cs="Tahoma"/>
          <w:i/>
          <w:iCs/>
          <w:color w:val="555555"/>
          <w:spacing w:val="-4"/>
          <w:sz w:val="24"/>
          <w:szCs w:val="24"/>
          <w:lang w:eastAsia="ru-RU"/>
        </w:rPr>
        <w:t>Разработка семейной политики и меры по поощрению рождаемости. Пропаганда спорта и здорового образа жизни.</w:t>
      </w:r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 xml:space="preserve"> Олимпийские и </w:t>
      </w:r>
      <w:proofErr w:type="spellStart"/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>паралимпийские</w:t>
      </w:r>
      <w:proofErr w:type="spellEnd"/>
      <w:r w:rsidRPr="00425FEF">
        <w:rPr>
          <w:rFonts w:ascii="Tahoma" w:eastAsia="Times New Roman" w:hAnsi="Tahoma" w:cs="Tahoma"/>
          <w:color w:val="555555"/>
          <w:spacing w:val="-4"/>
          <w:sz w:val="24"/>
          <w:szCs w:val="24"/>
          <w:lang w:eastAsia="ru-RU"/>
        </w:rPr>
        <w:t xml:space="preserve"> зимние игры 2014 г. в Сочи. </w:t>
      </w:r>
      <w:r w:rsidRPr="00425FEF">
        <w:rPr>
          <w:rFonts w:ascii="Tahoma" w:eastAsia="Times New Roman" w:hAnsi="Tahoma" w:cs="Tahoma"/>
          <w:i/>
          <w:iCs/>
          <w:color w:val="555555"/>
          <w:spacing w:val="-4"/>
          <w:sz w:val="24"/>
          <w:szCs w:val="24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Модернизация бытовой сферы.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Внешняя политика в конце XX – начале XXI </w:t>
      </w:r>
      <w:proofErr w:type="gramStart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proofErr w:type="gramEnd"/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Центробежные и партнерские тенденции в СНГ. СНГ 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ЕврАзЭС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Отношения с США и Евросоюзом. Вступление России в Совет Европы.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Деятельность «большой двадцатки». Переговоры о вступлении в ВТО. </w:t>
      </w:r>
      <w:proofErr w:type="gram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Дальневосточное</w:t>
      </w:r>
      <w:proofErr w:type="gram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и другие направления политики России.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невостребованность</w:t>
      </w:r>
      <w:proofErr w:type="spellEnd"/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 xml:space="preserve"> результатов их открытий.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Религиозные конфессии и повышение их роли в жизни страны. </w:t>
      </w: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425FE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Наш край в 2000–2012 гг.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25FEF" w:rsidRPr="00425FEF" w:rsidRDefault="00425FEF" w:rsidP="00425FEF">
      <w:pPr>
        <w:shd w:val="clear" w:color="auto" w:fill="FFFFFF"/>
        <w:spacing w:after="0" w:line="330" w:lineRule="atLeast"/>
        <w:ind w:left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5FE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6B4F0A" w:rsidRDefault="006B4F0A"/>
    <w:sectPr w:rsidR="006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F"/>
    <w:rsid w:val="00425FEF"/>
    <w:rsid w:val="006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11275</Words>
  <Characters>64273</Characters>
  <Application>Microsoft Office Word</Application>
  <DocSecurity>0</DocSecurity>
  <Lines>535</Lines>
  <Paragraphs>150</Paragraphs>
  <ScaleCrop>false</ScaleCrop>
  <Company/>
  <LinksUpToDate>false</LinksUpToDate>
  <CharactersWithSpaces>75398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2022-12-18T14:57:00Z</dcterms:created>
  <dcterms:modified xsi:type="dcterms:W3CDTF">2022-12-18T14:59:00Z</dcterms:modified>
</cp:coreProperties>
</file>