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80" w:rsidRPr="00181080" w:rsidRDefault="00181080" w:rsidP="0018108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Аннотация к рабочей программе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курсу </w:t>
      </w:r>
      <w:r w:rsidRPr="00181080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«Музыка» (базовый уровень)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722"/>
        <w:gridCol w:w="2671"/>
        <w:gridCol w:w="4318"/>
      </w:tblGrid>
      <w:tr w:rsidR="00181080" w:rsidRPr="00181080" w:rsidTr="00181080">
        <w:trPr>
          <w:tblHeader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Учебная дисциплина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Кол-во часов в неделю, общее количество часов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Базовый учебник</w:t>
            </w:r>
          </w:p>
        </w:tc>
      </w:tr>
      <w:tr w:rsidR="00181080" w:rsidRPr="00181080" w:rsidTr="00181080"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33ч.</w:t>
            </w:r>
          </w:p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34ч.</w:t>
            </w:r>
          </w:p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34ч.</w:t>
            </w:r>
          </w:p>
          <w:p w:rsidR="00181080" w:rsidRPr="00181080" w:rsidRDefault="00181080" w:rsidP="0018108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34ч.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1080" w:rsidRPr="00181080" w:rsidRDefault="00181080" w:rsidP="00181080">
            <w:pPr>
              <w:spacing w:after="0" w:line="330" w:lineRule="atLeast"/>
              <w:ind w:left="45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Е. Д. Критская, Г. П. Сергеева, Т. С. </w:t>
            </w:r>
            <w:proofErr w:type="spellStart"/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Шмагина</w:t>
            </w:r>
            <w:proofErr w:type="spellEnd"/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Музыка 1 класс. М. «Просвещение» 2014</w:t>
            </w:r>
          </w:p>
          <w:p w:rsidR="00181080" w:rsidRPr="00181080" w:rsidRDefault="00181080" w:rsidP="00181080">
            <w:pPr>
              <w:spacing w:after="0" w:line="330" w:lineRule="atLeast"/>
              <w:ind w:left="45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Е. Д. Критская, Г. П. Сергеева, Т. С. </w:t>
            </w:r>
            <w:proofErr w:type="spellStart"/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Шмагина</w:t>
            </w:r>
            <w:proofErr w:type="spellEnd"/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Музыка 2 класс. М. «Просвещение» 2014</w:t>
            </w:r>
          </w:p>
          <w:p w:rsidR="00181080" w:rsidRPr="00181080" w:rsidRDefault="00181080" w:rsidP="00181080">
            <w:pPr>
              <w:spacing w:after="0" w:line="330" w:lineRule="atLeast"/>
              <w:ind w:left="45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Е. Д. Критская, Г. П. Сергеева, Т. С. </w:t>
            </w:r>
            <w:proofErr w:type="spellStart"/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Шмагина</w:t>
            </w:r>
            <w:proofErr w:type="spellEnd"/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Музыка 3 класс. М. «Просвещение» 2014</w:t>
            </w:r>
          </w:p>
          <w:p w:rsidR="00181080" w:rsidRPr="00181080" w:rsidRDefault="00181080" w:rsidP="00181080">
            <w:pPr>
              <w:spacing w:after="0" w:line="330" w:lineRule="atLeast"/>
              <w:ind w:left="45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Е. Д. Критская, Г. П. Сергеева, Т. С. </w:t>
            </w:r>
            <w:proofErr w:type="spellStart"/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Шмагина</w:t>
            </w:r>
            <w:proofErr w:type="spellEnd"/>
            <w:r w:rsidRPr="0018108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Музыка 4 класс. М. «Просвещение» 2014</w:t>
            </w:r>
          </w:p>
        </w:tc>
      </w:tr>
    </w:tbl>
    <w:p w:rsidR="00181080" w:rsidRPr="00181080" w:rsidRDefault="00181080" w:rsidP="00181080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учебного курса «Музыка.» составлена на основе Федерального государственного образовательного стандарта Начального Общего Образования (приказ Министерства образования и науки РФ №17785 от 6 октября 2009г), ООП НОО, Концепции духовно-нравственного развития и воспи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образования, примерной программы по предмету «музыка» и программы «Музыка» авторы Г.П. Сергеева, </w:t>
      </w:r>
      <w:proofErr w:type="spellStart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Е.Д.Критская</w:t>
      </w:r>
      <w:proofErr w:type="spellEnd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Т.С. </w:t>
      </w:r>
      <w:proofErr w:type="spellStart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Шмагина</w:t>
      </w:r>
      <w:proofErr w:type="spellEnd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«Музыка</w:t>
      </w:r>
      <w:proofErr w:type="gramEnd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Начальная школа». 1-4 классы» (2011) . Разработана на основе УМК «Школа России».</w:t>
      </w:r>
      <w:r w:rsidRPr="0018108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2071D42" wp14:editId="55FA382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80" w:rsidRPr="00181080" w:rsidRDefault="00181080" w:rsidP="0018108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lang w:eastAsia="ru-RU"/>
        </w:rPr>
        <w:t>Целью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уроков музыки является</w:t>
      </w:r>
      <w:r w:rsidRPr="00181080">
        <w:rPr>
          <w:rFonts w:ascii="Tahoma" w:eastAsia="Times New Roman" w:hAnsi="Tahoma" w:cs="Tahoma"/>
          <w:color w:val="555555"/>
          <w:lang w:eastAsia="ru-RU"/>
        </w:rPr>
        <w:t> </w:t>
      </w:r>
      <w:proofErr w:type="spellStart"/>
      <w:r w:rsidRPr="00181080">
        <w:rPr>
          <w:rFonts w:ascii="Tahoma" w:eastAsia="Times New Roman" w:hAnsi="Tahoma" w:cs="Tahoma"/>
          <w:color w:val="555555"/>
          <w:lang w:eastAsia="ru-RU"/>
        </w:rPr>
        <w:t>воспитание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</w:t>
      </w:r>
      <w:proofErr w:type="spellEnd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учащихся музыкальной культуры как части их</w:t>
      </w:r>
      <w:r w:rsidRPr="00181080">
        <w:rPr>
          <w:rFonts w:ascii="Tahoma" w:eastAsia="Times New Roman" w:hAnsi="Tahoma" w:cs="Tahoma"/>
          <w:color w:val="555555"/>
          <w:lang w:eastAsia="ru-RU"/>
        </w:rPr>
        <w:t> об</w:t>
      </w:r>
      <w:r w:rsidRPr="00181080">
        <w:rPr>
          <w:rFonts w:ascii="Tahoma" w:eastAsia="Times New Roman" w:hAnsi="Tahoma" w:cs="Tahoma"/>
          <w:color w:val="555555"/>
          <w:lang w:eastAsia="ru-RU"/>
        </w:rPr>
        <w:softHyphen/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Основные задачи предмета «Музыка»:</w:t>
      </w:r>
    </w:p>
    <w:p w:rsidR="00181080" w:rsidRPr="00181080" w:rsidRDefault="00181080" w:rsidP="0018108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Раскрытие природы музыкального искусства как результата творческой деятельности человека.</w:t>
      </w:r>
    </w:p>
    <w:p w:rsidR="00181080" w:rsidRPr="00181080" w:rsidRDefault="00181080" w:rsidP="0018108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 учащихся эмоционально-ценностного отношения к музыке.</w:t>
      </w:r>
    </w:p>
    <w:p w:rsidR="00181080" w:rsidRPr="00181080" w:rsidRDefault="00181080" w:rsidP="0018108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Воспитание устойчивого интереса к деятельности музыканта-человека, сочиняющего, исполняющего и слушающего музыку.</w:t>
      </w:r>
    </w:p>
    <w:p w:rsidR="00181080" w:rsidRPr="00181080" w:rsidRDefault="00181080" w:rsidP="0018108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музыкального восприятия как творческого процесса-основы приобщения к искусству.</w:t>
      </w:r>
    </w:p>
    <w:p w:rsidR="00181080" w:rsidRPr="00181080" w:rsidRDefault="00181080" w:rsidP="00181080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181080" w:rsidRPr="00181080" w:rsidRDefault="00181080" w:rsidP="00181080">
      <w:pPr>
        <w:shd w:val="clear" w:color="auto" w:fill="FFFFFF"/>
        <w:spacing w:after="120" w:line="330" w:lineRule="atLeast"/>
        <w:ind w:left="20" w:right="60" w:firstLine="4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 представить в сознании учащихся целостный образ </w:t>
      </w:r>
      <w:proofErr w:type="spellStart"/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музыки</w:t>
      </w:r>
      <w:proofErr w:type="gramStart"/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,п</w:t>
      </w:r>
      <w:proofErr w:type="gramEnd"/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риобщить</w:t>
      </w:r>
      <w:proofErr w:type="spellEnd"/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к музыкальной культуре.</w:t>
      </w:r>
    </w:p>
    <w:p w:rsidR="00181080" w:rsidRPr="00181080" w:rsidRDefault="00181080" w:rsidP="00181080">
      <w:pPr>
        <w:shd w:val="clear" w:color="auto" w:fill="FFFFFF"/>
        <w:spacing w:after="120" w:line="330" w:lineRule="atLeast"/>
        <w:ind w:left="40" w:right="20" w:firstLine="4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Основу программы составляют русское и зарубежное классическое музыкальное наследие, отражающее «вечные» проблемы жизни; народная </w:t>
      </w:r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музыка, музыкальный и поэтический фольклор; духовная (церковная) и современная музыка. При отборе музыкального материала учитывался прин</w:t>
      </w:r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softHyphen/>
        <w:t>цип «независимости» той или иной музыки для данного воз</w:t>
      </w:r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softHyphen/>
        <w:t>раста. Поэтому в репертуар программы вошли произведения, играющие исключительно важную роль в развитии музы</w:t>
      </w:r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softHyphen/>
        <w:t>кальной культуры школьников в данный возрастной пе</w:t>
      </w:r>
      <w:r w:rsidRPr="0018108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softHyphen/>
        <w:t>риод — та музыка, которая может вызвать ответное чувство и душе ребенка именно в возрасте 6—11 лет.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Количество часов: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 класс- 33 часа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 класс – 34 часов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 класс-34 часа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 класс-34 часа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Планируемые результаты изучения курса «Музыка»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Предметные результаты:</w:t>
      </w:r>
    </w:p>
    <w:p w:rsidR="00181080" w:rsidRPr="00181080" w:rsidRDefault="00181080" w:rsidP="00181080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художественного вкуса, устойчивый интерес к музыкальному искусству и различным видам музыкально-творческой деятельности;</w:t>
      </w:r>
    </w:p>
    <w:p w:rsidR="00181080" w:rsidRPr="00181080" w:rsidRDefault="00181080" w:rsidP="00181080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181080" w:rsidRPr="00181080" w:rsidRDefault="00181080" w:rsidP="00181080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181080" w:rsidRPr="00181080" w:rsidRDefault="00181080" w:rsidP="00181080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181080" w:rsidRPr="00181080" w:rsidRDefault="00181080" w:rsidP="00181080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81080" w:rsidRPr="00181080" w:rsidRDefault="00181080" w:rsidP="00181080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181080" w:rsidRPr="00181080" w:rsidRDefault="00181080" w:rsidP="00181080">
      <w:pPr>
        <w:shd w:val="clear" w:color="auto" w:fill="FFFFFF"/>
        <w:spacing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искусств. Музыкальных фестивалей и конкурсов.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Предметные результаты освоения основной образовательной программы 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сформированность</w:t>
      </w:r>
      <w:proofErr w:type="spellEnd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2.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сформированность</w:t>
      </w:r>
      <w:proofErr w:type="spellEnd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умение воспринимать музыку и выражать свое отношение к музыкальному произведению;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81080" w:rsidRPr="00181080" w:rsidRDefault="00181080" w:rsidP="00181080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Обучающиеся научатся: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воспринимать музыку различных жанров;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эстетически откликаться на искусство, выражая свое отношение к нему в различных видах музыкально-творческой деятельности;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узнавать изученные музыкальные сочинения, называть их авторов;</w:t>
      </w:r>
    </w:p>
    <w:p w:rsidR="00181080" w:rsidRPr="00181080" w:rsidRDefault="00181080" w:rsidP="00181080">
      <w:pPr>
        <w:shd w:val="clear" w:color="auto" w:fill="FFFFFF"/>
        <w:spacing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1810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исполнять музыкальные произведения отдельных форм и жанро</w:t>
      </w:r>
      <w:proofErr w:type="gramStart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в(</w:t>
      </w:r>
      <w:proofErr w:type="gramEnd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пение, драматизация, музыкально-пластическое движение, инструментальное </w:t>
      </w:r>
      <w:proofErr w:type="spellStart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музицирование</w:t>
      </w:r>
      <w:proofErr w:type="spellEnd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импровизация и </w:t>
      </w:r>
      <w:proofErr w:type="spellStart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др</w:t>
      </w:r>
      <w:proofErr w:type="spellEnd"/>
      <w:r w:rsidRPr="0018108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:rsidR="00CC5A08" w:rsidRDefault="00CC5A08"/>
    <w:sectPr w:rsidR="00CC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2196"/>
    <w:multiLevelType w:val="multilevel"/>
    <w:tmpl w:val="549E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80"/>
    <w:rsid w:val="00181080"/>
    <w:rsid w:val="00C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2022-12-18T14:39:00Z</dcterms:created>
  <dcterms:modified xsi:type="dcterms:W3CDTF">2022-12-18T14:41:00Z</dcterms:modified>
</cp:coreProperties>
</file>