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F" w:rsidRDefault="001230E3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E:\_\файлы скрыты трояном\файлы скрыты трояном\Скан_20221215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\файлы скрыты трояном\файлы скрыты трояном\Скан_20221215 (1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E3" w:rsidRDefault="001230E3"/>
    <w:p w:rsidR="001230E3" w:rsidRDefault="001230E3"/>
    <w:p w:rsidR="001230E3" w:rsidRDefault="001230E3"/>
    <w:p w:rsidR="001230E3" w:rsidRPr="001230E3" w:rsidRDefault="001230E3" w:rsidP="001230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 ПОЯСНИТЕЛЬНАЯ ЗАПИСКА </w:t>
      </w: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Мы и окружающий мир»</w:t>
      </w:r>
    </w:p>
    <w:p w:rsidR="001230E3" w:rsidRPr="001230E3" w:rsidRDefault="001230E3" w:rsidP="001230E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Внеклассная проектная деятельность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принципы организации работы над проектами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проектом</w:t>
      </w: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 Под проектной деятельностью понимаются разные виды деятельности, имеющие ряд общих признаков: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конкретных целей;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включают в себя координированное выполнение взаимосвязанных действий;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имеют ограниченную протяженность во времени, с определенным началом и концом;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определенной степени неповторимы и уникальны.</w:t>
      </w:r>
      <w:proofErr w:type="gramEnd"/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над проектами в начальной школе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и создание основ творческого потенциала учащихся.</w:t>
      </w:r>
    </w:p>
    <w:p w:rsidR="001230E3" w:rsidRPr="001230E3" w:rsidRDefault="001230E3" w:rsidP="001230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230E3" w:rsidRPr="001230E3" w:rsidRDefault="001230E3" w:rsidP="001230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позитивной самооценки, самоуважения.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коммуникативной компетентности в сотрудничестве: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вести диалог, координировать свои действия с действиями партнеров по совместной деятельности;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способности доброжелательно и чутко относиться к людям, сопереживать;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социально адекватных способов поведения.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способности к организации деятельности и управлению ею: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целеустремленности и настойчивости;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умения самостоятельно и совместно планировать деятельность и сотрудничество;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умения самостоятельно и совместно принимать решения.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умения решать творческие задачи.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Формирование умения работать с информацией (сбор, систематизация, хранение, использование) Работа над проектом предваряется необходимым этапом </w:t>
      </w:r>
      <w:proofErr w:type="gramStart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—р</w:t>
      </w:r>
      <w:proofErr w:type="gramEnd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</w:t>
      </w: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 </w:t>
      </w:r>
      <w:r w:rsidRPr="0012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обладает широкими возможностями для формирования у младших школьников фундамента экологической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освоить основы адекватного природопользования и поведения в окружающей природной и социальной среде. Поэтому данный курс играет  значительную роль в развитии и воспитании личности.</w:t>
      </w:r>
    </w:p>
    <w:p w:rsidR="001230E3" w:rsidRPr="001230E3" w:rsidRDefault="001230E3" w:rsidP="0012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12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деятельность, реализуемая данной программой имеет</w:t>
      </w:r>
      <w:proofErr w:type="gramEnd"/>
      <w:r w:rsidRPr="0012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особенностей:</w:t>
      </w:r>
    </w:p>
    <w:p w:rsidR="001230E3" w:rsidRPr="001230E3" w:rsidRDefault="001230E3" w:rsidP="001230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30E3">
        <w:rPr>
          <w:rFonts w:ascii="Times New Roman" w:eastAsia="Calibri" w:hAnsi="Times New Roman" w:cs="Times New Roman"/>
          <w:color w:val="000000"/>
          <w:sz w:val="28"/>
          <w:szCs w:val="28"/>
        </w:rPr>
        <w:t>Проектная деятельность осуществляется в школе, на пришкольном участке, дома, не требуя от детей самостоятельного посещения отдаленных объектов, что связано с обеспечением безопасности обучаемых.</w:t>
      </w:r>
    </w:p>
    <w:p w:rsidR="001230E3" w:rsidRPr="001230E3" w:rsidRDefault="001230E3" w:rsidP="001230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30E3">
        <w:rPr>
          <w:rFonts w:ascii="Times New Roman" w:eastAsia="Calibri" w:hAnsi="Times New Roman" w:cs="Times New Roman"/>
          <w:color w:val="000000"/>
          <w:sz w:val="28"/>
          <w:szCs w:val="28"/>
        </w:rPr>
        <w:t>В  большинстве случаев проекты имеют краткосрочный характер, что обусловлено психологическими и возрастными особенностями младших школьников.</w:t>
      </w:r>
    </w:p>
    <w:p w:rsidR="001230E3" w:rsidRPr="001230E3" w:rsidRDefault="001230E3" w:rsidP="001230E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30E3">
        <w:rPr>
          <w:rFonts w:ascii="Times New Roman" w:eastAsia="Calibri" w:hAnsi="Times New Roman" w:cs="Times New Roman"/>
          <w:color w:val="000000"/>
          <w:sz w:val="28"/>
          <w:szCs w:val="28"/>
        </w:rPr>
        <w:t>Проектная деятельность носит групповой характер, что способствует формированию коммуникативных умений.</w:t>
      </w:r>
    </w:p>
    <w:p w:rsidR="001230E3" w:rsidRPr="001230E3" w:rsidRDefault="001230E3" w:rsidP="0012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0E3" w:rsidRPr="001230E3" w:rsidRDefault="001230E3" w:rsidP="0012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курса Клуба « Мы и окружающий мир» у детей формируются общие учебные умения, навыки и способы деятельности: личностные, коммуникативные, личностные, познавательные и регулятивные.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порядок действий над проектом: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класса с темой.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Выбор </w:t>
      </w:r>
      <w:proofErr w:type="spellStart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(областей знания).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Сбор информации.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 проектов.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над проектами.</w:t>
      </w:r>
    </w:p>
    <w:p w:rsidR="001230E3" w:rsidRPr="001230E3" w:rsidRDefault="001230E3" w:rsidP="00123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Презентация проектов.</w:t>
      </w:r>
      <w:r w:rsidRPr="0012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проекты отличаются друг от друга: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# результатом: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поделки (игрушки, книги, рисунки, открытки, костюмы, макеты, модели и т. д.);</w:t>
      </w:r>
      <w:proofErr w:type="gramEnd"/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мероприятия (спектакли, концерты, викторины, и т. д.);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# числом детей: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</w:t>
      </w:r>
      <w:proofErr w:type="gramStart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выставка работ учащихся);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работа в малых группах (поделки, коллажи, макеты, подготовка конкурсов и викторин и т. д.);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# продолжительностью (от нескольких часов до нескольких месяцев);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sz w:val="28"/>
          <w:szCs w:val="28"/>
          <w:lang w:eastAsia="ru-RU"/>
        </w:rPr>
        <w:t># необходимостью привлечения взрослых.</w:t>
      </w:r>
    </w:p>
    <w:p w:rsidR="001230E3" w:rsidRPr="001230E3" w:rsidRDefault="001230E3" w:rsidP="001230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Последовательность работы над проектом</w:t>
      </w:r>
    </w:p>
    <w:p w:rsidR="001230E3" w:rsidRPr="001230E3" w:rsidRDefault="001230E3" w:rsidP="00123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Технический проект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9"/>
        <w:gridCol w:w="5331"/>
      </w:tblGrid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1&amp;й этап. Разработка проекта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241935</wp:posOffset>
                      </wp:positionH>
                      <wp:positionV relativeFrom="page">
                        <wp:posOffset>5908040</wp:posOffset>
                      </wp:positionV>
                      <wp:extent cx="1422400" cy="448310"/>
                      <wp:effectExtent l="0" t="0" r="6350" b="88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448310"/>
                              </a:xfrm>
                              <a:custGeom>
                                <a:avLst/>
                                <a:gdLst>
                                  <a:gd name="T0" fmla="*/ 0 w 2240"/>
                                  <a:gd name="T1" fmla="*/ 0 h 706"/>
                                  <a:gd name="T2" fmla="*/ 0 w 2240"/>
                                  <a:gd name="T3" fmla="*/ 706 h 706"/>
                                  <a:gd name="T4" fmla="*/ 2240 w 2240"/>
                                  <a:gd name="T5" fmla="*/ 706 h 706"/>
                                  <a:gd name="T6" fmla="*/ 2240 w 2240"/>
                                  <a:gd name="T7" fmla="*/ 0 h 706"/>
                                  <a:gd name="T8" fmla="*/ 0 w 2240"/>
                                  <a:gd name="T9" fmla="*/ 0 h 7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40" h="706">
                                    <a:moveTo>
                                      <a:pt x="0" y="0"/>
                                    </a:moveTo>
                                    <a:lnTo>
                                      <a:pt x="0" y="706"/>
                                    </a:lnTo>
                                    <a:lnTo>
                                      <a:pt x="2240" y="706"/>
                                    </a:lnTo>
                                    <a:lnTo>
                                      <a:pt x="224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9.05pt;margin-top:465.2pt;width:112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0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" path="m,l,706r2240,l2240,,,xe" stroked="f">
                      <v:path o:connecttype="custom" o:connectlocs="0,0;0,448310;1422400,448310;1422400,0;0,0" o:connectangles="0,0,0,0,0"/>
                      <w10:wrap anchorx="page" anchory="page"/>
                    </v:shape>
                  </w:pict>
                </mc:Fallback>
              </mc:AlternateContent>
            </w: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чего и кому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нужен проект?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Сделать подарок.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Подготовиться к празднику.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Что-то другое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будем делать?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Обсуждаем и выбираем издели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Определяем конструкцию изделия.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Подбираем подходящие материалы.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Выполняем зарисовки, схемы, эскизы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Выбираем лучший вариант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делать?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Подбираем технологию выполнения.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Продумываем возможные конструкторско-технологические проблемы и их решение.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Подбираем инструменты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2&amp;й этап. Выполнение проекта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Воплощаем замысел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Распределяем роли или обязанност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коллективном или групповом 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проекте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Изготавливаем изделие.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Вносим необходимые дополнения, исправления (в конструкцию, технологию)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3&amp;й этап. Защита проекта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делали и как?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Что решили делать и для чего.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 рождался образ объекта.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Какие проблемы возникали.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Как решались проблемы.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Достигнут ли результат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Информационный проект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1&amp;й этап. Разработка проекта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чего и кому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нужен проект?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Выступить перед школьниками.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Выступить перед взрослыми.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Что-то другое.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будем делать?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Обсуждаем и выбираем тем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Определяем форму подачи информации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(сообщение, доклад, альбом, стенгазета,</w:t>
            </w:r>
            <w:proofErr w:type="gramEnd"/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презентация).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Выполняем зарисовки, схемы, эскизы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оформления.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Выбираем лучший вариант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делать?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Решаем, где искать информацию.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Продумываем возможные проблемы и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решение.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Подбираем материалы, инструменты,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средства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2&amp;й этап. Выполнение проекта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Воплощаем замысел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Распределяем роли или обязанности (в коллективном, групповом проекте).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Ищем и отбираем нужную информацию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(журналы, книги, энциклопедии).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Оформляем информационный проект.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Вносим необходимые дополнения, исправления (в содержание, оформление)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3&amp;й этап. Защита проекта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Что делали и как?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Что решили делать и для чего.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 работали над замыслом.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Какие проблемы возникали.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Как решались проблемы.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Достигнут ли результат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Социальный проект</w:t>
            </w: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1&amp;й этап. Разработка проекта</w:t>
            </w: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чего и кому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нужен проект?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Оказать помощь малышам.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Оказать помощь пожилым и инвалидам.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Что то другое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будем делать?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Обсуждаем и выбираем тем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Обсуждаем ви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ы) помощи (подарки,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выступление, регулярное общение, помощь по хозяйству и т. п.).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Выбираем то, что будем делать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делать?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Решаем, какие мероприятия будем готовить.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Продумываем возможные проблемы и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решение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2&amp;й этап. Выполнение проекта</w:t>
            </w:r>
          </w:p>
        </w:tc>
      </w:tr>
      <w:tr w:rsidR="001230E3" w:rsidRPr="001230E3" w:rsidTr="00EF7FA1">
        <w:tc>
          <w:tcPr>
            <w:tcW w:w="370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Воплощаем замысел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Распределяем роли или обязанности (в</w:t>
            </w:r>
            <w:proofErr w:type="gramEnd"/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коллективном, групповом 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проекте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Разрабатываем сценарий или план мероприятий.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Ищем и отбираем нужную информацию,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 репетиции.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Вносим необходимые дополнения, изменения (в содержание, форму проведения).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Реализуем намеченные мероприятия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9108" w:type="dxa"/>
            <w:gridSpan w:val="3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3&amp;й этап. Защита проекта</w:t>
            </w:r>
          </w:p>
        </w:tc>
      </w:tr>
      <w:tr w:rsidR="001230E3" w:rsidRPr="001230E3" w:rsidTr="00EF7FA1">
        <w:tc>
          <w:tcPr>
            <w:tcW w:w="3777" w:type="dxa"/>
            <w:gridSpan w:val="2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делали и как?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1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Что решили делать и для чего.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 работали над идеей.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Какие проблемы возникали.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Как решались проблемы.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Достигнут ли результат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1230E3" w:rsidRPr="001230E3" w:rsidSect="00A97008">
          <w:footerReference w:type="even" r:id="rId7"/>
          <w:footerReference w:type="default" r:id="rId8"/>
          <w:pgSz w:w="11907" w:h="16840" w:code="9"/>
          <w:pgMar w:top="1134" w:right="851" w:bottom="1134" w:left="1701" w:header="709" w:footer="709" w:gutter="567"/>
          <w:cols w:space="708"/>
          <w:docGrid w:linePitch="360"/>
        </w:sectPr>
      </w:pPr>
    </w:p>
    <w:p w:rsidR="001230E3" w:rsidRPr="001230E3" w:rsidRDefault="001230E3" w:rsidP="001230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Тематическое планирование</w:t>
      </w: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57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770"/>
        <w:gridCol w:w="3420"/>
        <w:gridCol w:w="1228"/>
        <w:gridCol w:w="8341"/>
      </w:tblGrid>
      <w:tr w:rsidR="001230E3" w:rsidRPr="001230E3" w:rsidTr="00EF7FA1">
        <w:tc>
          <w:tcPr>
            <w:tcW w:w="49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42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22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8341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УУД</w:t>
            </w:r>
          </w:p>
        </w:tc>
      </w:tr>
      <w:tr w:rsidR="001230E3" w:rsidRPr="001230E3" w:rsidTr="00EF7FA1">
        <w:tc>
          <w:tcPr>
            <w:tcW w:w="49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42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объекты и явления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природы 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их особенности.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Группировать (классифицировать)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живой или неживой природы по отличительным признакам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руппировать (классифицировать)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живой или неживой природы по отличительным признакам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роводить групповые наблюдения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экскурсий «Времена года». Различать растения и животных,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информацию, полученную в ходе наблюдений, чтения, работы с иллюстрациями. Подводить итог своей деятельности (личной и коллективной)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8341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Знаково-символические;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чтение;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 логические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критериев для сравнения;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вопросов;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мысли  полно и точно;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конфликтов.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действиями партнер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оценка, коррекция)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1230E3" w:rsidRPr="001230E3" w:rsidRDefault="001230E3" w:rsidP="001230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Целеполагание;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30E3" w:rsidRPr="001230E3" w:rsidTr="00EF7FA1">
        <w:tc>
          <w:tcPr>
            <w:tcW w:w="49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420" w:type="dxa"/>
            <w:shd w:val="clear" w:color="auto" w:fill="auto"/>
          </w:tcPr>
          <w:p w:rsidR="001230E3" w:rsidRPr="001230E3" w:rsidRDefault="001230E3" w:rsidP="001230E3">
            <w:pPr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правила и приемы заготовки, сушки и подготовки природ</w:t>
            </w: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ного материала к работе; правила безопасной работы с клеем. </w:t>
            </w:r>
          </w:p>
          <w:p w:rsidR="001230E3" w:rsidRPr="001230E3" w:rsidRDefault="001230E3" w:rsidP="001230E3">
            <w:pPr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объект, </w:t>
            </w: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планировать этапы  изготовления аппликаций из целых форм расте</w:t>
            </w: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ний (на основе общих приемов). </w:t>
            </w:r>
          </w:p>
          <w:p w:rsidR="001230E3" w:rsidRPr="001230E3" w:rsidRDefault="001230E3" w:rsidP="001230E3">
            <w:pPr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особенностей растительных форм. </w:t>
            </w:r>
          </w:p>
          <w:p w:rsidR="001230E3" w:rsidRPr="001230E3" w:rsidRDefault="001230E3" w:rsidP="001230E3">
            <w:pPr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  изменения свой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иродных ма</w:t>
            </w: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териалов в зависимости от степени их высушивания. </w:t>
            </w:r>
          </w:p>
          <w:p w:rsidR="001230E3" w:rsidRPr="001230E3" w:rsidRDefault="001230E3" w:rsidP="001230E3">
            <w:pPr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материала в коллекции образцов природного мате</w:t>
            </w: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риала растительного происхождения родного края. </w:t>
            </w:r>
          </w:p>
          <w:p w:rsidR="001230E3" w:rsidRPr="001230E3" w:rsidRDefault="001230E3" w:rsidP="001230E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свою деятельность: подготавливать свое рабочее место, рационально размещать инструменты и материалы; соблюдать приемы безопасного и рационального труда</w:t>
            </w:r>
          </w:p>
          <w:p w:rsidR="001230E3" w:rsidRPr="001230E3" w:rsidRDefault="001230E3" w:rsidP="001230E3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ч.</w:t>
            </w:r>
          </w:p>
        </w:tc>
        <w:tc>
          <w:tcPr>
            <w:tcW w:w="8341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  <w:p w:rsidR="001230E3" w:rsidRPr="001230E3" w:rsidRDefault="001230E3" w:rsidP="001230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Знаково-символические;</w:t>
            </w:r>
          </w:p>
          <w:p w:rsidR="001230E3" w:rsidRPr="001230E3" w:rsidRDefault="001230E3" w:rsidP="001230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1230E3" w:rsidRPr="001230E3" w:rsidRDefault="001230E3" w:rsidP="001230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1230E3" w:rsidRPr="001230E3" w:rsidRDefault="001230E3" w:rsidP="001230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1230E3" w:rsidRPr="001230E3" w:rsidRDefault="001230E3" w:rsidP="001230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чтение;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П логические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1230E3" w:rsidRPr="001230E3" w:rsidRDefault="001230E3" w:rsidP="001230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</w:t>
            </w:r>
          </w:p>
          <w:p w:rsidR="001230E3" w:rsidRPr="001230E3" w:rsidRDefault="001230E3" w:rsidP="001230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критериев для сравнения;</w:t>
            </w:r>
          </w:p>
          <w:p w:rsidR="001230E3" w:rsidRPr="001230E3" w:rsidRDefault="001230E3" w:rsidP="001230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1230E3" w:rsidRPr="001230E3" w:rsidRDefault="001230E3" w:rsidP="001230E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1230E3" w:rsidRPr="001230E3" w:rsidRDefault="001230E3" w:rsidP="001230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вопросов;</w:t>
            </w:r>
          </w:p>
          <w:p w:rsidR="001230E3" w:rsidRPr="001230E3" w:rsidRDefault="001230E3" w:rsidP="001230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мысли  полно и точно;</w:t>
            </w:r>
          </w:p>
          <w:p w:rsidR="001230E3" w:rsidRPr="001230E3" w:rsidRDefault="001230E3" w:rsidP="001230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конфликтов.</w:t>
            </w:r>
          </w:p>
          <w:p w:rsidR="001230E3" w:rsidRPr="001230E3" w:rsidRDefault="001230E3" w:rsidP="001230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действиями партнер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оценка, коррекция)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</w:tc>
      </w:tr>
      <w:tr w:rsidR="001230E3" w:rsidRPr="001230E3" w:rsidTr="00EF7FA1">
        <w:tc>
          <w:tcPr>
            <w:tcW w:w="49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420" w:type="dxa"/>
            <w:shd w:val="clear" w:color="auto" w:fill="auto"/>
          </w:tcPr>
          <w:p w:rsidR="001230E3" w:rsidRPr="001230E3" w:rsidRDefault="001230E3" w:rsidP="00123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1" w:after="0" w:line="250" w:lineRule="exact"/>
              <w:ind w:left="108"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 жизненного опыта, анализ фактов, наблюдение, фантазирование Наблюдение, фантазирование на тему предметов, рассказ, разыгрывание своих фантазий. Разыгрывание с игрушками сказок-малюток, действие словом и игрушкой, общение с партнерами и зрителями Придумывание историй </w:t>
            </w: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 предметы, разыгрывание их.</w:t>
            </w:r>
          </w:p>
        </w:tc>
        <w:tc>
          <w:tcPr>
            <w:tcW w:w="122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 ч.</w:t>
            </w:r>
          </w:p>
        </w:tc>
        <w:tc>
          <w:tcPr>
            <w:tcW w:w="8341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Знаково-символические;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чтение;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 логические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критериев для сравнения;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Коммуникативные УУД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вопросов;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мысли  полно и точно;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конфликтов.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действиями партнер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оценка, коррекция)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</w:tc>
      </w:tr>
      <w:tr w:rsidR="001230E3" w:rsidRPr="001230E3" w:rsidTr="00EF7FA1">
        <w:tc>
          <w:tcPr>
            <w:tcW w:w="49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420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ind w:left="902" w:hanging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информационные объекты, в том числе искать информацию с применением правил поиска (построения запросов) в 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базах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данных, при выполнении заданий и проектов по различным учебным дисциплинам;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</w:t>
            </w:r>
          </w:p>
          <w:p w:rsidR="001230E3" w:rsidRPr="001230E3" w:rsidRDefault="001230E3" w:rsidP="001230E3">
            <w:pPr>
              <w:shd w:val="clear" w:color="auto" w:fill="FFFFFF"/>
              <w:spacing w:before="101" w:after="0" w:line="25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10ч.</w:t>
            </w:r>
          </w:p>
        </w:tc>
        <w:tc>
          <w:tcPr>
            <w:tcW w:w="8341" w:type="dxa"/>
            <w:shd w:val="clear" w:color="auto" w:fill="auto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Знаково-символические;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чтение;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 логические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критериев для сравнения;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вопросов;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мысли  полно и точно;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конфликтов.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действиями партнер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оценка, коррекция)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</w:tc>
      </w:tr>
    </w:tbl>
    <w:p w:rsidR="001230E3" w:rsidRPr="001230E3" w:rsidRDefault="001230E3" w:rsidP="00123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Основные требования к уровню подготовки по окончании курса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20"/>
        <w:gridCol w:w="6480"/>
      </w:tblGrid>
      <w:tr w:rsidR="001230E3" w:rsidRPr="001230E3" w:rsidTr="00EF7FA1">
        <w:trPr>
          <w:trHeight w:val="860"/>
        </w:trPr>
        <w:tc>
          <w:tcPr>
            <w:tcW w:w="3888" w:type="dxa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ЗУН</w:t>
            </w:r>
          </w:p>
        </w:tc>
        <w:tc>
          <w:tcPr>
            <w:tcW w:w="5220" w:type="dxa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действия</w:t>
            </w:r>
          </w:p>
        </w:tc>
        <w:tc>
          <w:tcPr>
            <w:tcW w:w="6480" w:type="dxa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1230E3" w:rsidRPr="001230E3" w:rsidTr="00EF7FA1">
        <w:trPr>
          <w:trHeight w:val="860"/>
        </w:trPr>
        <w:tc>
          <w:tcPr>
            <w:tcW w:w="3888" w:type="dxa"/>
          </w:tcPr>
          <w:p w:rsidR="001230E3" w:rsidRPr="001230E3" w:rsidRDefault="001230E3" w:rsidP="0012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Природа вокруг нас</w:t>
            </w:r>
            <w:r w:rsidRPr="0012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30E3" w:rsidRPr="001230E3" w:rsidRDefault="001230E3" w:rsidP="0012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 должны знать</w:t>
            </w:r>
            <w:r w:rsidRPr="0012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1230E3" w:rsidRPr="001230E3" w:rsidRDefault="001230E3" w:rsidP="0012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«природа». Основные типы веществ. Называть явления природы</w:t>
            </w:r>
          </w:p>
          <w:p w:rsidR="001230E3" w:rsidRPr="001230E3" w:rsidRDefault="001230E3" w:rsidP="0012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 должны уметь</w:t>
            </w:r>
            <w:r w:rsidRPr="0012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1230E3" w:rsidRPr="001230E3" w:rsidRDefault="001230E3" w:rsidP="001230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особенности веществ и явлений природы</w:t>
            </w:r>
          </w:p>
        </w:tc>
        <w:tc>
          <w:tcPr>
            <w:tcW w:w="5220" w:type="dxa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объекты и явления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природы 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их особенности.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Группировать (классифицировать)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живой или неживой природы по отличительным признакам.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 веществ, описывать их.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vMerge w:val="restart"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1230E3" w:rsidRPr="001230E3" w:rsidRDefault="001230E3" w:rsidP="001230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чтение;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 логические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связей;</w:t>
            </w:r>
          </w:p>
          <w:p w:rsidR="001230E3" w:rsidRPr="001230E3" w:rsidRDefault="001230E3" w:rsidP="001230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логической цепи рассуждений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вопросов;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мысли  полно и точно;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конфликтов.</w:t>
            </w:r>
          </w:p>
          <w:p w:rsidR="001230E3" w:rsidRPr="001230E3" w:rsidRDefault="001230E3" w:rsidP="001230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действиями партнер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оценка, коррекция)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1230E3" w:rsidRPr="001230E3" w:rsidRDefault="001230E3" w:rsidP="001230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Целеполагание;</w:t>
            </w:r>
          </w:p>
          <w:p w:rsidR="001230E3" w:rsidRPr="001230E3" w:rsidRDefault="001230E3" w:rsidP="001230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1230E3" w:rsidRPr="001230E3" w:rsidRDefault="001230E3" w:rsidP="001230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уровня усвоения</w:t>
            </w:r>
          </w:p>
          <w:p w:rsidR="001230E3" w:rsidRPr="001230E3" w:rsidRDefault="001230E3" w:rsidP="001230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Оценка;</w:t>
            </w:r>
          </w:p>
          <w:p w:rsidR="001230E3" w:rsidRPr="001230E3" w:rsidRDefault="001230E3" w:rsidP="001230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  <w:p w:rsidR="001230E3" w:rsidRPr="001230E3" w:rsidRDefault="001230E3" w:rsidP="001230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Смыслополагание</w:t>
            </w:r>
            <w:proofErr w:type="spellEnd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0E3" w:rsidRPr="001230E3" w:rsidRDefault="001230E3" w:rsidP="001230E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Самоопределение</w:t>
            </w:r>
          </w:p>
        </w:tc>
      </w:tr>
      <w:tr w:rsidR="001230E3" w:rsidRPr="001230E3" w:rsidTr="00EF7FA1">
        <w:trPr>
          <w:trHeight w:val="860"/>
        </w:trPr>
        <w:tc>
          <w:tcPr>
            <w:tcW w:w="3888" w:type="dxa"/>
          </w:tcPr>
          <w:p w:rsidR="001230E3" w:rsidRPr="001230E3" w:rsidRDefault="001230E3" w:rsidP="001230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Времена года                                                                          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 должны знать</w:t>
            </w:r>
            <w:r w:rsidRPr="0012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признаки времен года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 должны уметь:</w:t>
            </w:r>
          </w:p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и узнавать по описанию времена года</w:t>
            </w:r>
          </w:p>
        </w:tc>
        <w:tc>
          <w:tcPr>
            <w:tcW w:w="5220" w:type="dxa"/>
          </w:tcPr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тексты о природе.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сезонные изменения </w:t>
            </w:r>
            <w:proofErr w:type="gramStart"/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природе. 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признаки времен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 (на основе непосредственных наблюдений) связи жизнедеятельности растений, животных и времени года.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дневник наблюдений.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групповые наблюдения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экскурсий «Времена года».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группе</w:t>
            </w:r>
          </w:p>
          <w:p w:rsidR="001230E3" w:rsidRPr="001230E3" w:rsidRDefault="001230E3" w:rsidP="0012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вид деятельности</w:t>
            </w:r>
          </w:p>
        </w:tc>
        <w:tc>
          <w:tcPr>
            <w:tcW w:w="6480" w:type="dxa"/>
            <w:vMerge/>
          </w:tcPr>
          <w:p w:rsidR="001230E3" w:rsidRPr="001230E3" w:rsidRDefault="001230E3" w:rsidP="0012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1230E3" w:rsidRPr="001230E3" w:rsidRDefault="001230E3" w:rsidP="001230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0E3">
        <w:rPr>
          <w:rFonts w:ascii="Times New Roman" w:eastAsia="Calibri" w:hAnsi="Times New Roman" w:cs="Times New Roman"/>
          <w:sz w:val="24"/>
          <w:szCs w:val="24"/>
        </w:rPr>
        <w:t xml:space="preserve">Беляева Л. Т. Ботанические экскурсии в природу.- М.: </w:t>
      </w:r>
      <w:proofErr w:type="spellStart"/>
      <w:r w:rsidRPr="001230E3">
        <w:rPr>
          <w:rFonts w:ascii="Times New Roman" w:eastAsia="Calibri" w:hAnsi="Times New Roman" w:cs="Times New Roman"/>
          <w:sz w:val="24"/>
          <w:szCs w:val="24"/>
        </w:rPr>
        <w:t>Учпедгиз</w:t>
      </w:r>
      <w:proofErr w:type="spellEnd"/>
      <w:r w:rsidRPr="001230E3">
        <w:rPr>
          <w:rFonts w:ascii="Times New Roman" w:eastAsia="Calibri" w:hAnsi="Times New Roman" w:cs="Times New Roman"/>
          <w:sz w:val="24"/>
          <w:szCs w:val="24"/>
        </w:rPr>
        <w:t>, 1955.</w:t>
      </w:r>
    </w:p>
    <w:p w:rsidR="001230E3" w:rsidRPr="001230E3" w:rsidRDefault="001230E3" w:rsidP="001230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0E3">
        <w:rPr>
          <w:rFonts w:ascii="Times New Roman" w:eastAsia="Calibri" w:hAnsi="Times New Roman" w:cs="Times New Roman"/>
          <w:sz w:val="24"/>
          <w:szCs w:val="24"/>
        </w:rPr>
        <w:t>Потапова Л. М. Детям о природе. Экология в играх для детей 5-10 лет. Популярное пособие для родителей и педагогов. – Ярославль: Академия развития: Академия Холдинг, 2002.</w:t>
      </w:r>
    </w:p>
    <w:p w:rsidR="001230E3" w:rsidRPr="001230E3" w:rsidRDefault="001230E3" w:rsidP="001230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0E3">
        <w:rPr>
          <w:rFonts w:ascii="Times New Roman" w:eastAsia="Calibri" w:hAnsi="Times New Roman" w:cs="Times New Roman"/>
          <w:sz w:val="24"/>
          <w:szCs w:val="24"/>
        </w:rPr>
        <w:t>Сорокоумова Е. А. Уроки экологии в начальной школе. М.: АРКТИ, 2007.</w:t>
      </w:r>
    </w:p>
    <w:p w:rsidR="001230E3" w:rsidRPr="001230E3" w:rsidRDefault="001230E3" w:rsidP="001230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0E3">
        <w:rPr>
          <w:rFonts w:ascii="Times New Roman" w:eastAsia="Calibri" w:hAnsi="Times New Roman" w:cs="Times New Roman"/>
          <w:sz w:val="24"/>
          <w:szCs w:val="24"/>
        </w:rPr>
        <w:t>Уроки экологии. Комплект наглядных пособий для дошкольных учреждений и начальной школы. Харьков: Ранок, 2007.</w:t>
      </w:r>
    </w:p>
    <w:p w:rsidR="001230E3" w:rsidRPr="001230E3" w:rsidRDefault="001230E3" w:rsidP="001230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0E3">
        <w:rPr>
          <w:rFonts w:ascii="Times New Roman" w:eastAsia="Calibri" w:hAnsi="Times New Roman" w:cs="Times New Roman"/>
          <w:sz w:val="24"/>
          <w:szCs w:val="24"/>
        </w:rPr>
        <w:t>Фадеева Г. А. Экологические сказки. Пособие для учителей 1-6 классов. Волгоград: Учитель, 2005.</w:t>
      </w:r>
    </w:p>
    <w:p w:rsidR="001230E3" w:rsidRPr="001230E3" w:rsidRDefault="001230E3" w:rsidP="001230E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0E3">
        <w:rPr>
          <w:rFonts w:ascii="Times New Roman" w:eastAsia="Calibri" w:hAnsi="Times New Roman" w:cs="Times New Roman"/>
          <w:sz w:val="24"/>
          <w:szCs w:val="24"/>
        </w:rPr>
        <w:t>Экологическое воспитание в дополнительном образовании. Приложение к журналу «Внешкольник. Воспитание и дополнительное образование детей и молодежи» вып.№5, _ М.: ГОУДОД ФЦРСДОД, 2006.</w:t>
      </w:r>
    </w:p>
    <w:p w:rsidR="001230E3" w:rsidRPr="001230E3" w:rsidRDefault="001230E3" w:rsidP="00123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0E3" w:rsidRPr="001230E3" w:rsidRDefault="001230E3" w:rsidP="0012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E3" w:rsidRPr="001230E3" w:rsidRDefault="001230E3" w:rsidP="001230E3">
      <w:pPr>
        <w:rPr>
          <w:rFonts w:ascii="Calibri" w:eastAsia="Calibri" w:hAnsi="Calibri" w:cs="Times New Roman"/>
        </w:rPr>
      </w:pPr>
    </w:p>
    <w:p w:rsidR="001230E3" w:rsidRPr="001230E3" w:rsidRDefault="001230E3" w:rsidP="001230E3">
      <w:pPr>
        <w:rPr>
          <w:rFonts w:ascii="Calibri" w:eastAsia="Calibri" w:hAnsi="Calibri" w:cs="Times New Roman"/>
        </w:rPr>
      </w:pPr>
    </w:p>
    <w:p w:rsidR="001230E3" w:rsidRDefault="001230E3">
      <w:bookmarkStart w:id="0" w:name="_GoBack"/>
      <w:bookmarkEnd w:id="0"/>
    </w:p>
    <w:sectPr w:rsidR="0012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08" w:rsidRDefault="001230E3" w:rsidP="00A970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008" w:rsidRDefault="001230E3" w:rsidP="00A970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08" w:rsidRDefault="001230E3" w:rsidP="00A970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97008" w:rsidRDefault="001230E3" w:rsidP="00A97008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9E4809"/>
    <w:multiLevelType w:val="hybridMultilevel"/>
    <w:tmpl w:val="7B30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CB5E53"/>
    <w:multiLevelType w:val="hybridMultilevel"/>
    <w:tmpl w:val="C80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E0427"/>
    <w:multiLevelType w:val="hybridMultilevel"/>
    <w:tmpl w:val="2C4CDD14"/>
    <w:lvl w:ilvl="0" w:tplc="C734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E3"/>
    <w:rsid w:val="001230E3"/>
    <w:rsid w:val="0073780F"/>
    <w:rsid w:val="00A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E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12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0E3"/>
  </w:style>
  <w:style w:type="character" w:styleId="a7">
    <w:name w:val="page number"/>
    <w:rsid w:val="0012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E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12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0E3"/>
  </w:style>
  <w:style w:type="character" w:styleId="a7">
    <w:name w:val="page number"/>
    <w:rsid w:val="0012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2086</Words>
  <Characters>11893</Characters>
  <Application>Microsoft Office Word</Application>
  <DocSecurity>0</DocSecurity>
  <Lines>99</Lines>
  <Paragraphs>27</Paragraphs>
  <ScaleCrop>false</ScaleCrop>
  <Company>Home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2022-12-20T11:32:00Z</dcterms:created>
  <dcterms:modified xsi:type="dcterms:W3CDTF">2022-12-20T11:36:00Z</dcterms:modified>
</cp:coreProperties>
</file>