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14:ligatures w14:val="none"/>
        </w:rPr>
        <w:t xml:space="preserve">Эксперты рассказали, обязательна ли профориентация в школе</w:t>
      </w:r>
      <w:r/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Летом 2023 года глава Минпросвещения Сергей Кравцов сообщил, что с 1 сентября во всех школах России вводятся занятия по профориентации. Осенью этого же года в школьном расписании появился курс внеурочной деятельности под названием «Россия – мои горизонты».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Многие родители воспринимают профориентационные занятия как дополнительную нагрузку на своего ребенка.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 этой статье эксперты проекта разберут острые и актуальные темы, касающиеся программы «Россия – мои горизонты» и ответят на 5 волнующих родителей вопросов.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ВОПРОС 1. Почему занятия проходят именно по четвергам? В некоторых школах урок внеурочной деятельности ставят 8 по счету, чем это обусловлено?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Игорь Иванов, руководитель направления образовательных стандартов и программ Фонда Гуманитарных Проектов: Министерством просвещения Российской Федерации рекомендован единый день проведения занятий курса «Россия – мои горизонты», еженедельно по четвергам. В 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Письме Министерства просвещения РФ от 5 июля 2022 года № ТВ-1290/03 «О направлении методических рекомендаций» определено, что под внеурочной деятельностью следует понимать образовательную деятельность, направленную на достижение планируемых результатов осво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ения основных образовательных программ (предметных, метапредметных и личностных), осуществляемую в формах, отличных от урочной. Проще говоря, занятия внеурочной деятельности обязательны к посещению, потому что входят в план внеурочной деятельности, который 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является частью основной образовательной программы. А согласно ст. 43 «Закона об образовании» все школьники обязаны добросовестно осваивать эту программу. Вопрос времени проведения занятий остается на усмотрение администрации конкретного образовательного уч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реждения. Как правило, школы стараются ставить занятия внеурочной деятельности после так называемой «паузы», чтобы у ребенка было время на отдых. Возможно, в связи с этим занятия проводятся 7-8 уроками.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ВОПРОС 2. Как выбираются темы для курса? Кто их разрабатывает? И может ли учитель провести урок на тему, которую самостоятельно придумал?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Александра Потехина, генеральный директор «Проектория Медиа»: Календарно-тематический план курса – это большая коллективная работа целой группы людей: методологов, психологов, педагогов, представителей различных ведомств и различных отраслей экономики. Зада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ча курса – и охватить вопросы самоопределения, и рассказать о самых востребованных направлениях рынка труда, и дать максимально полезные и практические советы ребятам. Звучит амбициозно, поэтому все занятия педагог может собрать в нашем Конструкторе будущег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о. Это очень удобно, потому что, во-первых, позволяет получить сразу полностью готовое занятие под любой возраст со всем комплектом материалов, а во-вторых, дает возможность при необходимости моделировать занятие, заменять разные блоки. Мы рекомендуем польз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оваться заранее подготовленным сценарием, но при желании педагог может брать только какие-то отдельные блоки, задания, игры, видеоролики и дополнять их своими активностями.</w:t>
      </w:r>
      <w:r/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ВОПРОС 3. Что конкретно получит мой ребенок после прослушивания курса? Чем этот курс ему поможет?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Мария Чередилина, руководитель по экспертно-методической работе Фонда Гуманитарных Проектов: Курс помогает сосредоточиться на вопросах профессионального самоопределения, больше узнать о собственных интересах и ценностях, смоделировать (или начать моделирова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ть) личный образовательно-профессиональный маршрут. На занятиях ученики получают самую актуальную информацию об отраслях и профессиях самой различной направленности, видят в записи современные предприятия и их успешных сотрудников, знакомятся с культурой и 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условиями труда в разных регионах и отраслях. Занятия курса построены с учетом возраста учеников и их предпочтениями в изучении материала. Мы сочетаем видеоролики, игры, практические задания так, чтобы класс не уставал и каждый нашел что-то интересное для с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ебя.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ВОПРОС 4. Зачем моему ребенку профориентационные занятия, если он спортсмен и уже точно знает, куда будет поступать?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Татьяна Четверикова, руководитель отдела «Центр планирования профессиональной карьеры» в центре профессионального образования Самарской области: Если Ваш ребенок точно знает, куда будет поступать, мы поздравляем всю Вашу семью – муки выбора обошли вас сторо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ной! Но даже в этом случае посещение ребенком профориентационных занятий поможет ему лучше узнать тот мир профессий и работодателей, в который он вступит через несколько лет после окончания школы, а также правила «выживания» в этом мире: выбор профессии и п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ланирование профессионального развития. Эти знания ни для кого не бывают лишними, даже для взрослых людей. Эти знания оказываются очень ценны, когда изменчивый, динамичный мир (а мы живем именно в таком мире) затрагивает твою профессию, и люди оказываются в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 ситуации необходимости менять свою профессию или даже сферу деятельности, уже будучи профессионалом.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Если Ваш сын серьезно занимается спортом и решил стать профессиональным спортсменом, то наверняка знает, что они в достаточно молодом возрасте (кто-то в 35, а кто-то и в 25 лет) меняют профессию. Кто-то остается в спорте в качестве тренера, а кто-то начинае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т профессионально развиваться в совершенно в иных сферах: разрабатывает собственную линейку спортивной одежды , открывает строительную компанию или спортивную школу, становится руководителем или менеджером спортивных организаций. Для повышения успешности в 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новой сфере человеку требуются знания и навыки выбора и планирования профессионального развития. Соответственно, профориентационные занятия для спортсменов особенно полезны.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Еще один аргумент в пользу профориентационных занятий: как бы мы ни были уверены в успешности намеченного плана, нам всегда нужен запасной план. А некоторые люди при планировании жизненных маршрутов предпочитают составлять несколько запасных вариантов. Ведь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 не все в этой жизни зависит от нас: направление подготовки в выбранном нами вузе может закрыться, может сократиться количество бюджетных мест на выбранную нами специальность, а стоимость обучения на «внебюджете» – резко подняться. Случаются неприятные ситу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ации со здоровьем, и всё чаще мы видим, как искусственный интеллект вмешивается в содержание труда уже сейчас, сокращая количество рабочих мест. А что будет через 5 лет? Знать точно мы не можем. Но можем уже сейчас понять тенденции и основные пути, приводящ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ие человека к профессиональной востребованности и успеху. Разобраться во всем этом, составить запасные планы помогают профориентационные занятия.</w:t>
      </w:r>
      <w:r/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ВОПРОС 5. Если кто-то в семье относится скептически к посещению ребенком таких занятий. Как найти компромисс? А самое главное, как объяснить ребенку, что такие занятия ему помогут в дальнейшем?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Мария Чередилина, руководитель по экспертно-методической работе Фонда Гуманитарных Проектов: Конечно, в семье важно договариваться о ценностях и задачах по воспитанию детей. Вспомните и обсудите, как у каждого из вас, взрослых, когда-то происходил профессио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нальный выбор? Кто и что помогло? Какой помощи не хватило? Сработают ли ваши стратегии в сегодняшних реалиях? Попробуйте больше узнать о курсе «Россия – мои горизонты». Педагог может показать вам его фрагменты, объяснить назначение. Также узнайте мнение сам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ого подростка, что ему интересно и важно в этих занятиях. Широкий кругозор о мире профессий и труда, который формирует курс за несколько лет, – важное условие многих жизненных выборов. Пусть они принесут удовольствие!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Немного о курсе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Занятия предназначены для учащихся 6-11 классов и направлены на ознакомление школьников с разнообразными профессиональными направлениями и возможностями на рынке труда. Курс включает в себя 34 занятия, которые проходят каждый четверг. За прошлый год школьни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ков уже познакомили с отраслями промышленности, цифровым технологиям, медициной и здравоохранением, инженерным делом, государственным управлением. Кроме этого, особое внимание уделяется и практической части. Для обучающихся организуются экскурсии на региона</w:t>
      </w:r>
      <w:r>
        <w:rPr>
          <w:b w:val="0"/>
          <w:bCs w:val="0"/>
          <w:sz w:val="28"/>
          <w:szCs w:val="28"/>
          <w:highlight w:val="none"/>
          <w14:ligatures w14:val="none"/>
        </w:rPr>
        <w:t xml:space="preserve">льные предприятия, организации и учебные учреждения. Ознакомиться с новой программой курса внеурочной деятельности можно на сайте.</w:t>
      </w:r>
      <w:r/>
      <w:r>
        <w:rPr>
          <w:b w:val="0"/>
          <w:bCs w:val="0"/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rPr>
          <w:b w:val="0"/>
          <w:bCs w:val="0"/>
          <w:sz w:val="28"/>
          <w:szCs w:val="28"/>
          <w14:ligatures w14:val="none"/>
        </w:rPr>
        <w:suppressLineNumbers w:val="0"/>
      </w:pPr>
      <w:r>
        <w:rPr>
          <w:b w:val="0"/>
          <w:bCs w:val="0"/>
          <w:sz w:val="28"/>
          <w:szCs w:val="28"/>
          <w:highlight w:val="none"/>
          <w14:ligatures w14:val="none"/>
        </w:rPr>
        <w:t xml:space="preserve">Источник: https://www.kp.ru/daily/27645/4996198/</w:t>
      </w:r>
      <w:r>
        <w:rPr>
          <w:b w:val="0"/>
          <w:bCs w:val="0"/>
          <w:sz w:val="28"/>
          <w:szCs w:val="28"/>
          <w:highlight w:val="none"/>
          <w14:ligatures w14:val="none"/>
        </w:rPr>
      </w:r>
      <w:r>
        <w:rPr>
          <w:b w:val="0"/>
          <w:bCs w:val="0"/>
          <w:sz w:val="28"/>
          <w:szCs w:val="28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Управление образования и науки Тамбовской области</cp:lastModifiedBy>
  <cp:revision>2</cp:revision>
  <dcterms:modified xsi:type="dcterms:W3CDTF">2024-10-17T09:05:37Z</dcterms:modified>
</cp:coreProperties>
</file>